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4D" w:rsidRDefault="0041547B" w:rsidP="0041547B">
      <w:pPr>
        <w:jc w:val="center"/>
        <w:rPr>
          <w:rFonts w:asciiTheme="majorHAnsi" w:hAnsiTheme="majorHAnsi"/>
          <w:b/>
          <w:iCs/>
          <w:sz w:val="32"/>
          <w:szCs w:val="32"/>
        </w:rPr>
      </w:pPr>
      <w:r w:rsidRPr="0041547B">
        <w:rPr>
          <w:rFonts w:asciiTheme="majorHAnsi" w:hAnsiTheme="majorHAnsi"/>
          <w:b/>
          <w:iCs/>
          <w:sz w:val="32"/>
          <w:szCs w:val="32"/>
        </w:rPr>
        <w:t>EU and Migration: Selected Bibliography</w:t>
      </w:r>
    </w:p>
    <w:p w:rsidR="00BD3D28" w:rsidRPr="0041547B" w:rsidRDefault="00BD3D28" w:rsidP="0041547B">
      <w:pPr>
        <w:jc w:val="center"/>
        <w:rPr>
          <w:rFonts w:asciiTheme="majorHAnsi" w:hAnsiTheme="majorHAnsi"/>
          <w:b/>
          <w:iCs/>
          <w:sz w:val="32"/>
          <w:szCs w:val="32"/>
        </w:rPr>
      </w:pPr>
      <w:r>
        <w:rPr>
          <w:rFonts w:asciiTheme="majorHAnsi" w:hAnsiTheme="majorHAnsi"/>
          <w:b/>
          <w:iCs/>
          <w:sz w:val="32"/>
          <w:szCs w:val="32"/>
        </w:rPr>
        <w:t xml:space="preserve">Key Words: Migration, Borders, Refugees </w:t>
      </w:r>
    </w:p>
    <w:p w:rsidR="00F2424D" w:rsidRPr="00F71399" w:rsidRDefault="00F2424D" w:rsidP="0041547B">
      <w:pPr>
        <w:pStyle w:val="Titolo1"/>
      </w:pPr>
      <w:r w:rsidRPr="00F71399">
        <w:t>Actors</w:t>
      </w:r>
    </w:p>
    <w:p w:rsidR="00F2424D" w:rsidRPr="004241AA" w:rsidRDefault="003606C2" w:rsidP="00F2424D">
      <w:pPr>
        <w:pStyle w:val="Paragrafoelenco"/>
        <w:numPr>
          <w:ilvl w:val="0"/>
          <w:numId w:val="1"/>
        </w:numPr>
        <w:jc w:val="both"/>
      </w:pPr>
      <w:hyperlink r:id="rId5" w:history="1">
        <w:r w:rsidR="00F2424D" w:rsidRPr="00F2424D">
          <w:rPr>
            <w:rStyle w:val="Collegamentoipertestuale"/>
            <w:b/>
            <w:iCs/>
            <w:color w:val="auto"/>
            <w:u w:val="none"/>
          </w:rPr>
          <w:t>Kalland Aarstad</w:t>
        </w:r>
      </w:hyperlink>
      <w:r w:rsidR="00F2424D" w:rsidRPr="00F71399">
        <w:rPr>
          <w:b/>
        </w:rPr>
        <w:t>, A. (2015),</w:t>
      </w:r>
      <w:r w:rsidR="00F2424D">
        <w:t xml:space="preserve"> </w:t>
      </w:r>
      <w:hyperlink r:id="rId6" w:anchor="abstract" w:history="1">
        <w:r w:rsidR="00F2424D" w:rsidRPr="00F2424D">
          <w:rPr>
            <w:rStyle w:val="Collegamentoipertestuale"/>
            <w:color w:val="auto"/>
            <w:u w:val="none"/>
          </w:rPr>
          <w:t>The Duty to Assist and Its Disincentives: The Shipping Industry and the Mediterranean Migration</w:t>
        </w:r>
        <w:r w:rsidR="00F8760B">
          <w:rPr>
            <w:rStyle w:val="Collegamentoipertestuale"/>
            <w:color w:val="auto"/>
            <w:u w:val="none"/>
          </w:rPr>
          <w:t xml:space="preserve"> </w:t>
        </w:r>
        <w:r w:rsidR="00F2424D" w:rsidRPr="00F2424D">
          <w:rPr>
            <w:rStyle w:val="Collegamentoipertestuale"/>
            <w:color w:val="auto"/>
            <w:u w:val="none"/>
          </w:rPr>
          <w:t>Crisis</w:t>
        </w:r>
      </w:hyperlink>
      <w:r w:rsidR="00F2424D">
        <w:t xml:space="preserve">, </w:t>
      </w:r>
      <w:r w:rsidR="00F2424D" w:rsidRPr="00F2424D">
        <w:rPr>
          <w:i/>
        </w:rPr>
        <w:t>Mediterranean Politics</w:t>
      </w:r>
      <w:r w:rsidR="00F2424D">
        <w:t xml:space="preserve">, Vol. 20, Issue 3, </w:t>
      </w:r>
      <w:r w:rsidR="00F2424D" w:rsidRPr="00F2424D">
        <w:t>pages 413-419</w:t>
      </w:r>
      <w:r w:rsidR="00F2424D">
        <w:t xml:space="preserve">. </w:t>
      </w:r>
      <w:hyperlink r:id="rId7" w:history="1">
        <w:r w:rsidR="00F8760B" w:rsidRPr="00C80828">
          <w:rPr>
            <w:rStyle w:val="Collegamentoipertestuale"/>
            <w:color w:val="5B9BD5" w:themeColor="accent1"/>
          </w:rPr>
          <w:t>http://www.tandfonline.com/doi/full/10.1080/13629395.2015.1084145</w:t>
        </w:r>
      </w:hyperlink>
    </w:p>
    <w:p w:rsidR="004241AA" w:rsidRPr="004241AA" w:rsidRDefault="004241AA" w:rsidP="004241AA">
      <w:pPr>
        <w:pStyle w:val="Paragrafoelenco"/>
        <w:jc w:val="both"/>
      </w:pPr>
    </w:p>
    <w:p w:rsidR="004241AA" w:rsidRPr="00000CBC" w:rsidRDefault="004241AA" w:rsidP="004241AA">
      <w:pPr>
        <w:pStyle w:val="Paragrafoelenco"/>
        <w:numPr>
          <w:ilvl w:val="0"/>
          <w:numId w:val="1"/>
        </w:numPr>
        <w:jc w:val="both"/>
      </w:pPr>
      <w:r w:rsidRPr="004241AA">
        <w:rPr>
          <w:b/>
        </w:rPr>
        <w:t>Mainwaring, C. (2014)</w:t>
      </w:r>
      <w:r>
        <w:t xml:space="preserve"> Small States and Nonmaterial Power: Creating Crises and Shaping Migration Policies in Malta, Cyprus, and the European Union, </w:t>
      </w:r>
      <w:r w:rsidRPr="004241AA">
        <w:rPr>
          <w:i/>
        </w:rPr>
        <w:t>Journal of Immigrant &amp; Refugee Studies</w:t>
      </w:r>
      <w:r>
        <w:t xml:space="preserve">, Vol. 12, </w:t>
      </w:r>
      <w:proofErr w:type="spellStart"/>
      <w:proofErr w:type="gramStart"/>
      <w:r>
        <w:t>Iss</w:t>
      </w:r>
      <w:proofErr w:type="spellEnd"/>
      <w:proofErr w:type="gramEnd"/>
      <w:r>
        <w:t xml:space="preserve">. 2, 103-122. </w:t>
      </w:r>
      <w:hyperlink r:id="rId8" w:history="1">
        <w:r w:rsidRPr="00520C56">
          <w:rPr>
            <w:rStyle w:val="Collegamentoipertestuale"/>
          </w:rPr>
          <w:t>http://www.tandfonline.com/doi/full/10.1080/15562948.2014.909076</w:t>
        </w:r>
      </w:hyperlink>
      <w:r>
        <w:t xml:space="preserve"> </w:t>
      </w:r>
    </w:p>
    <w:p w:rsidR="00000CBC" w:rsidRPr="00000CBC" w:rsidRDefault="00000CBC" w:rsidP="00000CBC">
      <w:pPr>
        <w:pStyle w:val="Paragrafoelenco"/>
        <w:jc w:val="both"/>
      </w:pPr>
    </w:p>
    <w:p w:rsidR="00000CBC" w:rsidRDefault="00000CBC" w:rsidP="00D26A44">
      <w:pPr>
        <w:pStyle w:val="Paragrafoelenco"/>
        <w:numPr>
          <w:ilvl w:val="0"/>
          <w:numId w:val="1"/>
        </w:numPr>
        <w:jc w:val="both"/>
      </w:pPr>
      <w:proofErr w:type="spellStart"/>
      <w:r w:rsidRPr="00000CBC">
        <w:rPr>
          <w:b/>
        </w:rPr>
        <w:t>Ekelund</w:t>
      </w:r>
      <w:proofErr w:type="spellEnd"/>
      <w:r w:rsidRPr="00000CBC">
        <w:rPr>
          <w:b/>
        </w:rPr>
        <w:t>, H. (2014)</w:t>
      </w:r>
      <w:r w:rsidRPr="00000CBC">
        <w:t xml:space="preserve"> The Establishment of FRONTEX: A New Institutionalist Approach, </w:t>
      </w:r>
      <w:r w:rsidRPr="00000CBC">
        <w:rPr>
          <w:i/>
        </w:rPr>
        <w:t>Journal of European Integration</w:t>
      </w:r>
      <w:r w:rsidRPr="00000CBC">
        <w:t>, 36:2, 99-116</w:t>
      </w:r>
      <w:r w:rsidR="00D26A44" w:rsidRPr="00D26A44">
        <w:t xml:space="preserve"> </w:t>
      </w:r>
      <w:hyperlink r:id="rId9" w:history="1">
        <w:r w:rsidR="00D26A44" w:rsidRPr="00520C56">
          <w:rPr>
            <w:rStyle w:val="Collegamentoipertestuale"/>
          </w:rPr>
          <w:t>http://www.tandfonline.com/doi/abs/10.1080/07036337.2013.809345?src=recsys</w:t>
        </w:r>
      </w:hyperlink>
      <w:r w:rsidR="00D26A44">
        <w:t xml:space="preserve"> </w:t>
      </w:r>
    </w:p>
    <w:p w:rsidR="00C80828" w:rsidRDefault="00C80828" w:rsidP="00C80828">
      <w:pPr>
        <w:pStyle w:val="Paragrafoelenco"/>
        <w:jc w:val="both"/>
      </w:pPr>
    </w:p>
    <w:p w:rsidR="00C80828" w:rsidRDefault="00C80828" w:rsidP="00C80828">
      <w:pPr>
        <w:pStyle w:val="Paragrafoelenco"/>
        <w:numPr>
          <w:ilvl w:val="0"/>
          <w:numId w:val="1"/>
        </w:numPr>
        <w:jc w:val="both"/>
      </w:pPr>
      <w:r w:rsidRPr="00C80828">
        <w:rPr>
          <w:b/>
        </w:rPr>
        <w:t xml:space="preserve">El </w:t>
      </w:r>
      <w:proofErr w:type="spellStart"/>
      <w:r w:rsidRPr="00C80828">
        <w:rPr>
          <w:b/>
        </w:rPr>
        <w:t>Qadim</w:t>
      </w:r>
      <w:proofErr w:type="spellEnd"/>
      <w:r w:rsidRPr="00C80828">
        <w:rPr>
          <w:b/>
        </w:rPr>
        <w:t>, N. (2014).</w:t>
      </w:r>
      <w:r>
        <w:t xml:space="preserve"> Postcolonial challenges to migration control: French–Moroccan cooperation practices on forced returns. </w:t>
      </w:r>
      <w:r w:rsidRPr="00C80828">
        <w:rPr>
          <w:i/>
        </w:rPr>
        <w:t>Security Dialogue</w:t>
      </w:r>
      <w:r>
        <w:t xml:space="preserve">, 45: 242-261.  </w:t>
      </w:r>
      <w:hyperlink r:id="rId10" w:history="1">
        <w:r w:rsidRPr="00520C56">
          <w:rPr>
            <w:rStyle w:val="Collegamentoipertestuale"/>
          </w:rPr>
          <w:t>http://sdi.sagepub.com/content/45/3/242.abstract</w:t>
        </w:r>
      </w:hyperlink>
      <w:r>
        <w:t xml:space="preserve"> </w:t>
      </w:r>
    </w:p>
    <w:p w:rsidR="00000CBC" w:rsidRDefault="00000CBC" w:rsidP="00000CBC">
      <w:pPr>
        <w:pStyle w:val="Paragrafoelenco"/>
      </w:pPr>
    </w:p>
    <w:p w:rsidR="00000CBC" w:rsidRDefault="00000CBC" w:rsidP="00000CBC">
      <w:pPr>
        <w:pStyle w:val="Paragrafoelenco"/>
        <w:numPr>
          <w:ilvl w:val="0"/>
          <w:numId w:val="1"/>
        </w:numPr>
        <w:jc w:val="both"/>
      </w:pPr>
      <w:r w:rsidRPr="00000CBC">
        <w:rPr>
          <w:b/>
        </w:rPr>
        <w:t xml:space="preserve">Wolff, S. and </w:t>
      </w:r>
      <w:proofErr w:type="spellStart"/>
      <w:r w:rsidRPr="00000CBC">
        <w:rPr>
          <w:b/>
        </w:rPr>
        <w:t>Schout</w:t>
      </w:r>
      <w:proofErr w:type="spellEnd"/>
      <w:r w:rsidRPr="00000CBC">
        <w:rPr>
          <w:b/>
        </w:rPr>
        <w:t>, A. (2013)</w:t>
      </w:r>
      <w:r>
        <w:t xml:space="preserve"> </w:t>
      </w:r>
      <w:proofErr w:type="spellStart"/>
      <w:r>
        <w:t>Frontex</w:t>
      </w:r>
      <w:proofErr w:type="spellEnd"/>
      <w:r>
        <w:t xml:space="preserve"> as Agency: More of the Same</w:t>
      </w:r>
      <w:proofErr w:type="gramStart"/>
      <w:r>
        <w:t>?,</w:t>
      </w:r>
      <w:proofErr w:type="gramEnd"/>
      <w:r>
        <w:t xml:space="preserve"> </w:t>
      </w:r>
      <w:r w:rsidRPr="00000CBC">
        <w:rPr>
          <w:i/>
        </w:rPr>
        <w:t>Perspectives on European Politics and Society</w:t>
      </w:r>
      <w:r>
        <w:t xml:space="preserve">, Vol. 14, </w:t>
      </w:r>
      <w:proofErr w:type="spellStart"/>
      <w:r>
        <w:t>Iss</w:t>
      </w:r>
      <w:proofErr w:type="spellEnd"/>
      <w:r>
        <w:t xml:space="preserve">. 3, 305-324. </w:t>
      </w:r>
      <w:hyperlink r:id="rId11" w:history="1">
        <w:r w:rsidRPr="00520C56">
          <w:rPr>
            <w:rStyle w:val="Collegamentoipertestuale"/>
          </w:rPr>
          <w:t>http://www.tandfonline.com/doi/abs/10.1080/15705854.2013.817809?src=recsys</w:t>
        </w:r>
      </w:hyperlink>
      <w:r>
        <w:t xml:space="preserve"> </w:t>
      </w:r>
    </w:p>
    <w:p w:rsidR="00000CBC" w:rsidRDefault="00000CBC" w:rsidP="00000CBC">
      <w:pPr>
        <w:pStyle w:val="Paragrafoelenco"/>
      </w:pPr>
    </w:p>
    <w:p w:rsidR="00000CBC" w:rsidRDefault="00000CBC" w:rsidP="00000CBC">
      <w:pPr>
        <w:pStyle w:val="Paragrafoelenco"/>
        <w:numPr>
          <w:ilvl w:val="0"/>
          <w:numId w:val="1"/>
        </w:numPr>
        <w:jc w:val="both"/>
      </w:pPr>
      <w:r w:rsidRPr="00000CBC">
        <w:rPr>
          <w:b/>
        </w:rPr>
        <w:t>Reid-Henry, S.M. (2013)</w:t>
      </w:r>
      <w:r w:rsidR="00B84588">
        <w:t xml:space="preserve"> </w:t>
      </w:r>
      <w:r>
        <w:t xml:space="preserve">Incorporating Geopolitics: </w:t>
      </w:r>
      <w:proofErr w:type="spellStart"/>
      <w:r>
        <w:t>Frontex</w:t>
      </w:r>
      <w:proofErr w:type="spellEnd"/>
      <w:r>
        <w:t xml:space="preserve"> and the Geopolitical Rationalities of the European Border, </w:t>
      </w:r>
      <w:r w:rsidRPr="00000CBC">
        <w:rPr>
          <w:i/>
        </w:rPr>
        <w:t>Geopolitics</w:t>
      </w:r>
      <w:r>
        <w:t xml:space="preserve">, Vol. 18, </w:t>
      </w:r>
      <w:proofErr w:type="spellStart"/>
      <w:r>
        <w:t>Iss</w:t>
      </w:r>
      <w:proofErr w:type="spellEnd"/>
      <w:r>
        <w:t xml:space="preserve">. 1. 198-224. </w:t>
      </w:r>
      <w:hyperlink r:id="rId12" w:anchor=".VkSu4LcvfIU" w:history="1">
        <w:r w:rsidRPr="00520C56">
          <w:rPr>
            <w:rStyle w:val="Collegamentoipertestuale"/>
          </w:rPr>
          <w:t>http://www.tandfonline.com/doi/abs/10.1080/14650045.2012.691139?src=recsys#.VkSu4LcvfIU</w:t>
        </w:r>
      </w:hyperlink>
      <w:r>
        <w:t xml:space="preserve"> </w:t>
      </w:r>
    </w:p>
    <w:p w:rsidR="004866A5" w:rsidRDefault="004866A5" w:rsidP="004866A5">
      <w:pPr>
        <w:pStyle w:val="Paragrafoelenco"/>
      </w:pPr>
    </w:p>
    <w:p w:rsidR="004866A5" w:rsidRDefault="004866A5" w:rsidP="004866A5">
      <w:pPr>
        <w:pStyle w:val="Paragrafoelenco"/>
        <w:numPr>
          <w:ilvl w:val="0"/>
          <w:numId w:val="1"/>
        </w:numPr>
        <w:jc w:val="both"/>
      </w:pPr>
      <w:proofErr w:type="spellStart"/>
      <w:r w:rsidRPr="004866A5">
        <w:rPr>
          <w:b/>
        </w:rPr>
        <w:t>Reslow</w:t>
      </w:r>
      <w:proofErr w:type="spellEnd"/>
      <w:r w:rsidRPr="004866A5">
        <w:rPr>
          <w:b/>
        </w:rPr>
        <w:t>, N. (2012).</w:t>
      </w:r>
      <w:r>
        <w:t xml:space="preserve"> Deciding on EU External Migration Policy: The Member States and the Mobility Partnerships, </w:t>
      </w:r>
      <w:r w:rsidRPr="004866A5">
        <w:rPr>
          <w:i/>
        </w:rPr>
        <w:t>Journal of European Integration</w:t>
      </w:r>
      <w:r>
        <w:t xml:space="preserve">, vol. 34, issue 3, 223-239. </w:t>
      </w:r>
      <w:hyperlink r:id="rId13" w:history="1">
        <w:r w:rsidRPr="00520C56">
          <w:rPr>
            <w:rStyle w:val="Collegamentoipertestuale"/>
          </w:rPr>
          <w:t>http://www.tandfonline.com/doi/abs/10.1080/07036337.2011.584346</w:t>
        </w:r>
      </w:hyperlink>
      <w:r>
        <w:t xml:space="preserve"> </w:t>
      </w:r>
    </w:p>
    <w:p w:rsidR="00D76FB7" w:rsidRDefault="00D76FB7" w:rsidP="00D76FB7">
      <w:pPr>
        <w:pStyle w:val="Paragrafoelenco"/>
      </w:pPr>
    </w:p>
    <w:p w:rsidR="00D76FB7" w:rsidRDefault="00D76FB7" w:rsidP="00D76FB7">
      <w:pPr>
        <w:pStyle w:val="Paragrafoelenco"/>
        <w:numPr>
          <w:ilvl w:val="0"/>
          <w:numId w:val="1"/>
        </w:numPr>
        <w:jc w:val="both"/>
      </w:pPr>
      <w:proofErr w:type="spellStart"/>
      <w:r w:rsidRPr="00D76FB7">
        <w:rPr>
          <w:b/>
        </w:rPr>
        <w:t>Wunderlich</w:t>
      </w:r>
      <w:proofErr w:type="spellEnd"/>
      <w:r w:rsidRPr="00D76FB7">
        <w:rPr>
          <w:b/>
        </w:rPr>
        <w:t>, D. (2012)</w:t>
      </w:r>
      <w:r>
        <w:t>, Europeanization through the Grapevine: Communication Gaps and the Role of International Organizations in Implementation Networks of EU External Migration Policy,</w:t>
      </w:r>
      <w:r w:rsidRPr="00D76FB7">
        <w:t xml:space="preserve"> </w:t>
      </w:r>
      <w:r w:rsidRPr="00D76FB7">
        <w:rPr>
          <w:i/>
        </w:rPr>
        <w:t>Journal of European Integration</w:t>
      </w:r>
      <w:r>
        <w:t xml:space="preserve">, Vol. 34, </w:t>
      </w:r>
      <w:proofErr w:type="spellStart"/>
      <w:r>
        <w:t>Iss</w:t>
      </w:r>
      <w:proofErr w:type="spellEnd"/>
      <w:r>
        <w:t xml:space="preserve">. 5. 485-503, </w:t>
      </w:r>
      <w:hyperlink r:id="rId14" w:history="1">
        <w:r w:rsidRPr="00520C56">
          <w:rPr>
            <w:rStyle w:val="Collegamentoipertestuale"/>
          </w:rPr>
          <w:t>http://www.tandfonline.com/doi/full/10.1080/07036337.2011.611385</w:t>
        </w:r>
      </w:hyperlink>
      <w:r>
        <w:t xml:space="preserve"> </w:t>
      </w:r>
    </w:p>
    <w:p w:rsidR="00084198" w:rsidRDefault="00084198" w:rsidP="00084198">
      <w:pPr>
        <w:pStyle w:val="Paragrafoelenco"/>
      </w:pPr>
    </w:p>
    <w:p w:rsidR="00084198" w:rsidRDefault="00084198" w:rsidP="00084198">
      <w:pPr>
        <w:pStyle w:val="Paragrafoelenco"/>
        <w:numPr>
          <w:ilvl w:val="0"/>
          <w:numId w:val="1"/>
        </w:numPr>
        <w:jc w:val="both"/>
      </w:pPr>
      <w:r w:rsidRPr="00084198">
        <w:rPr>
          <w:b/>
        </w:rPr>
        <w:t>Comte, F. (2010),</w:t>
      </w:r>
      <w:r>
        <w:t xml:space="preserve"> </w:t>
      </w:r>
      <w:r w:rsidRPr="00084198">
        <w:t>A New Agency Is Born in the European Union: The European Asylum Support Office</w:t>
      </w:r>
      <w:r>
        <w:t>.</w:t>
      </w:r>
      <w:r w:rsidRPr="00084198">
        <w:t xml:space="preserve"> </w:t>
      </w:r>
      <w:r w:rsidRPr="00084198">
        <w:rPr>
          <w:i/>
        </w:rPr>
        <w:t>European Journal of Migration and Law</w:t>
      </w:r>
      <w:r w:rsidRPr="00084198">
        <w:t>, Volume 12, Issue 4</w:t>
      </w:r>
      <w:r>
        <w:t xml:space="preserve">. 373-435. </w:t>
      </w:r>
      <w:hyperlink r:id="rId15" w:history="1">
        <w:r w:rsidRPr="00520C56">
          <w:rPr>
            <w:rStyle w:val="Collegamentoipertestuale"/>
          </w:rPr>
          <w:t>http://booksandjournals.brillonline.com/content/journals/15718166/12/4</w:t>
        </w:r>
      </w:hyperlink>
      <w:r>
        <w:t xml:space="preserve"> </w:t>
      </w:r>
    </w:p>
    <w:p w:rsidR="00C80828" w:rsidRDefault="00C80828" w:rsidP="00D76FB7">
      <w:pPr>
        <w:pStyle w:val="Paragrafoelenco"/>
        <w:jc w:val="both"/>
      </w:pPr>
    </w:p>
    <w:p w:rsidR="00000CBC" w:rsidRDefault="00000CBC" w:rsidP="00000CBC">
      <w:pPr>
        <w:pStyle w:val="Paragrafoelenco"/>
        <w:numPr>
          <w:ilvl w:val="0"/>
          <w:numId w:val="1"/>
        </w:numPr>
        <w:spacing w:after="0"/>
        <w:jc w:val="both"/>
      </w:pPr>
      <w:r w:rsidRPr="00000CBC">
        <w:rPr>
          <w:b/>
        </w:rPr>
        <w:t>Léonard, S. (2010)</w:t>
      </w:r>
      <w:r>
        <w:t xml:space="preserve"> EU border security and migration into the European Union: FRONTEX and securitisation through practices, </w:t>
      </w:r>
      <w:r w:rsidRPr="00000CBC">
        <w:rPr>
          <w:i/>
        </w:rPr>
        <w:t>European Security</w:t>
      </w:r>
      <w:r>
        <w:t xml:space="preserve">, 19:2, 231-254 </w:t>
      </w:r>
      <w:hyperlink r:id="rId16" w:history="1">
        <w:r w:rsidRPr="00520C56">
          <w:rPr>
            <w:rStyle w:val="Collegamentoipertestuale"/>
          </w:rPr>
          <w:t>http://www.tandfonline.com/doi/pdf/10.1080/09662839.2010.526937</w:t>
        </w:r>
      </w:hyperlink>
      <w:r>
        <w:t xml:space="preserve"> </w:t>
      </w:r>
    </w:p>
    <w:p w:rsidR="00000CBC" w:rsidRDefault="00000CBC" w:rsidP="00000CBC">
      <w:pPr>
        <w:pStyle w:val="Paragrafoelenco"/>
        <w:spacing w:after="0"/>
        <w:jc w:val="both"/>
      </w:pPr>
    </w:p>
    <w:p w:rsidR="00F71399" w:rsidRDefault="00F71399" w:rsidP="005E4021">
      <w:pPr>
        <w:pStyle w:val="Paragrafoelenco"/>
        <w:numPr>
          <w:ilvl w:val="0"/>
          <w:numId w:val="1"/>
        </w:numPr>
        <w:spacing w:after="0"/>
        <w:jc w:val="both"/>
      </w:pPr>
      <w:r w:rsidRPr="00F71399">
        <w:rPr>
          <w:b/>
        </w:rPr>
        <w:lastRenderedPageBreak/>
        <w:t>Neal, A. W.</w:t>
      </w:r>
      <w:r>
        <w:rPr>
          <w:b/>
        </w:rPr>
        <w:t xml:space="preserve"> (2009).</w:t>
      </w:r>
      <w:r w:rsidRPr="00F71399">
        <w:t xml:space="preserve"> “Securitization and Risk at the EU Border: The Origins of FRONTEX”. </w:t>
      </w:r>
      <w:r w:rsidRPr="00F71399">
        <w:rPr>
          <w:i/>
        </w:rPr>
        <w:t xml:space="preserve">Journal of Common Market Studies </w:t>
      </w:r>
      <w:r>
        <w:t xml:space="preserve">47, no. 2: </w:t>
      </w:r>
      <w:r w:rsidRPr="00F71399">
        <w:t>333–56.</w:t>
      </w:r>
      <w:r w:rsidR="00D26A44" w:rsidRPr="00D26A44">
        <w:t xml:space="preserve"> </w:t>
      </w:r>
      <w:hyperlink r:id="rId17" w:history="1">
        <w:r w:rsidR="005E4021" w:rsidRPr="00520C56">
          <w:rPr>
            <w:rStyle w:val="Collegamentoipertestuale"/>
          </w:rPr>
          <w:t>http://onlinelibrary.wiley.com/doi/10.1111/j.1468-5965.2009.00807.x/abstract</w:t>
        </w:r>
      </w:hyperlink>
      <w:r w:rsidR="005E4021">
        <w:t xml:space="preserve"> </w:t>
      </w:r>
    </w:p>
    <w:p w:rsidR="00B07297" w:rsidRDefault="00B07297" w:rsidP="00B07297">
      <w:pPr>
        <w:jc w:val="both"/>
      </w:pPr>
    </w:p>
    <w:p w:rsidR="007F480D" w:rsidRDefault="007F480D" w:rsidP="00084198">
      <w:pPr>
        <w:pStyle w:val="Titolo1"/>
      </w:pPr>
      <w:r w:rsidRPr="00F71399">
        <w:t>Issues</w:t>
      </w:r>
      <w:r>
        <w:t xml:space="preserve"> </w:t>
      </w:r>
    </w:p>
    <w:p w:rsidR="00084198" w:rsidRDefault="00084198" w:rsidP="00084198">
      <w:pPr>
        <w:pStyle w:val="Paragrafoelenco"/>
        <w:numPr>
          <w:ilvl w:val="0"/>
          <w:numId w:val="8"/>
        </w:numPr>
      </w:pPr>
      <w:proofErr w:type="spellStart"/>
      <w:r w:rsidRPr="00084198">
        <w:rPr>
          <w:b/>
        </w:rPr>
        <w:t>Pastore</w:t>
      </w:r>
      <w:proofErr w:type="spellEnd"/>
      <w:r w:rsidRPr="00084198">
        <w:rPr>
          <w:b/>
        </w:rPr>
        <w:t>, F. (2015)</w:t>
      </w:r>
      <w:r>
        <w:t xml:space="preserve"> </w:t>
      </w:r>
      <w:proofErr w:type="gramStart"/>
      <w:r w:rsidRPr="00084198">
        <w:t>The</w:t>
      </w:r>
      <w:proofErr w:type="gramEnd"/>
      <w:r w:rsidRPr="00084198">
        <w:t xml:space="preserve"> Migration and Asylum Crisis as a Transformative Shock for Europe. Brief Thoughts on the Eve of the Next Summit</w:t>
      </w:r>
      <w:r>
        <w:t xml:space="preserve">, </w:t>
      </w:r>
      <w:r w:rsidRPr="00084198">
        <w:rPr>
          <w:i/>
        </w:rPr>
        <w:t>IAI Working Papers, 15|34</w:t>
      </w:r>
      <w:r>
        <w:t xml:space="preserve">. </w:t>
      </w:r>
      <w:hyperlink r:id="rId18" w:history="1">
        <w:r w:rsidRPr="00520C56">
          <w:rPr>
            <w:rStyle w:val="Collegamentoipertestuale"/>
          </w:rPr>
          <w:t>http://www.iai.it/sites/default/files/iaiwp1534.pdf</w:t>
        </w:r>
      </w:hyperlink>
      <w:r>
        <w:t xml:space="preserve"> </w:t>
      </w:r>
    </w:p>
    <w:p w:rsidR="00E962CC" w:rsidRDefault="00E962CC" w:rsidP="00E962CC">
      <w:pPr>
        <w:pStyle w:val="Paragrafoelenco"/>
        <w:ind w:left="1080"/>
      </w:pPr>
    </w:p>
    <w:p w:rsidR="00E962CC" w:rsidRDefault="00E962CC" w:rsidP="00E962CC">
      <w:pPr>
        <w:pStyle w:val="Paragrafoelenco"/>
        <w:numPr>
          <w:ilvl w:val="0"/>
          <w:numId w:val="8"/>
        </w:numPr>
      </w:pPr>
      <w:r w:rsidRPr="00E962CC">
        <w:rPr>
          <w:b/>
        </w:rPr>
        <w:t>Geddes, A. (2015)</w:t>
      </w:r>
      <w:r w:rsidRPr="00E962CC">
        <w:t xml:space="preserve"> Governing migration from a distance: interactions between climate, migration, and security in the South Mediterranean, </w:t>
      </w:r>
      <w:r w:rsidRPr="00E962CC">
        <w:rPr>
          <w:i/>
        </w:rPr>
        <w:t>European Security</w:t>
      </w:r>
      <w:r w:rsidRPr="00E962CC">
        <w:t xml:space="preserve">, 24:3 </w:t>
      </w:r>
      <w:hyperlink r:id="rId19" w:history="1">
        <w:r w:rsidRPr="00520C56">
          <w:rPr>
            <w:rStyle w:val="Collegamentoipertestuale"/>
          </w:rPr>
          <w:t>http://www.tandfonline.com/doi/pdf/10.1080/09662839.2015.1028191</w:t>
        </w:r>
      </w:hyperlink>
      <w:r>
        <w:t xml:space="preserve"> </w:t>
      </w:r>
    </w:p>
    <w:p w:rsidR="00C826FD" w:rsidRDefault="00C826FD" w:rsidP="00C826FD">
      <w:pPr>
        <w:pStyle w:val="Paragrafoelenco"/>
      </w:pPr>
    </w:p>
    <w:p w:rsidR="00C826FD" w:rsidRDefault="00C826FD" w:rsidP="00E962CC">
      <w:pPr>
        <w:pStyle w:val="Paragrafoelenco"/>
        <w:numPr>
          <w:ilvl w:val="0"/>
          <w:numId w:val="8"/>
        </w:numPr>
      </w:pPr>
      <w:proofErr w:type="spellStart"/>
      <w:r w:rsidRPr="00C826FD">
        <w:rPr>
          <w:b/>
        </w:rPr>
        <w:t>Bernardie</w:t>
      </w:r>
      <w:proofErr w:type="spellEnd"/>
      <w:r w:rsidRPr="00C826FD">
        <w:rPr>
          <w:b/>
        </w:rPr>
        <w:t xml:space="preserve">-Tahir, N. &amp; </w:t>
      </w:r>
      <w:proofErr w:type="spellStart"/>
      <w:r w:rsidRPr="00C826FD">
        <w:rPr>
          <w:b/>
        </w:rPr>
        <w:t>Schmoll</w:t>
      </w:r>
      <w:proofErr w:type="spellEnd"/>
      <w:r w:rsidRPr="00C826FD">
        <w:rPr>
          <w:b/>
        </w:rPr>
        <w:t>, C. (2014)</w:t>
      </w:r>
      <w:r w:rsidRPr="00C826FD">
        <w:t xml:space="preserve"> Islands and Undesirables: Introduction to the Special Issue on Irregular Migration in Southern European Islands, </w:t>
      </w:r>
      <w:r w:rsidRPr="00C826FD">
        <w:rPr>
          <w:i/>
        </w:rPr>
        <w:t>Journal of Immigrant &amp; Refugee Studies</w:t>
      </w:r>
      <w:r>
        <w:t>, 12:2, 87-102</w:t>
      </w:r>
    </w:p>
    <w:p w:rsidR="00084198" w:rsidRPr="00084198" w:rsidRDefault="00084198" w:rsidP="00084198">
      <w:pPr>
        <w:pStyle w:val="Paragrafoelenco"/>
        <w:ind w:left="1080"/>
      </w:pPr>
    </w:p>
    <w:p w:rsidR="007F480D" w:rsidRDefault="007F480D" w:rsidP="007F480D">
      <w:pPr>
        <w:pStyle w:val="Paragrafoelenco"/>
        <w:numPr>
          <w:ilvl w:val="0"/>
          <w:numId w:val="2"/>
        </w:numPr>
        <w:spacing w:after="0"/>
        <w:jc w:val="both"/>
      </w:pPr>
      <w:r w:rsidRPr="007F480D">
        <w:rPr>
          <w:b/>
        </w:rPr>
        <w:t>Ioannides, I. (2014).</w:t>
      </w:r>
      <w:r w:rsidRPr="00931052">
        <w:t> Inside-out and Outside-in: EU Security in the Neighbourhood, </w:t>
      </w:r>
      <w:r w:rsidRPr="007F480D">
        <w:rPr>
          <w:i/>
        </w:rPr>
        <w:t>The International Spectator</w:t>
      </w:r>
      <w:r w:rsidRPr="00931052">
        <w:t xml:space="preserve">, Vol. 49, </w:t>
      </w:r>
      <w:proofErr w:type="spellStart"/>
      <w:r w:rsidRPr="00931052">
        <w:t>Iss</w:t>
      </w:r>
      <w:proofErr w:type="spellEnd"/>
      <w:r w:rsidRPr="00931052">
        <w:t>. 1</w:t>
      </w:r>
      <w:r>
        <w:t xml:space="preserve">, 113-132. </w:t>
      </w:r>
      <w:hyperlink r:id="rId20" w:history="1">
        <w:r w:rsidRPr="00520C56">
          <w:rPr>
            <w:rStyle w:val="Collegamentoipertestuale"/>
          </w:rPr>
          <w:t>http://www.tandfonline.com/doi/abs/10.1080/03932729.2014.876344?src=recsys</w:t>
        </w:r>
      </w:hyperlink>
      <w:r>
        <w:t xml:space="preserve"> </w:t>
      </w:r>
    </w:p>
    <w:p w:rsidR="00807A45" w:rsidRDefault="00807A45" w:rsidP="00807A45">
      <w:pPr>
        <w:pStyle w:val="Paragrafoelenco"/>
        <w:spacing w:after="0"/>
        <w:ind w:left="1080"/>
        <w:jc w:val="both"/>
      </w:pPr>
    </w:p>
    <w:p w:rsidR="00B07297" w:rsidRDefault="00B07297" w:rsidP="00B07297">
      <w:pPr>
        <w:pStyle w:val="Paragrafoelenco"/>
        <w:numPr>
          <w:ilvl w:val="0"/>
          <w:numId w:val="2"/>
        </w:numPr>
        <w:spacing w:after="0"/>
      </w:pPr>
      <w:proofErr w:type="spellStart"/>
      <w:r w:rsidRPr="00B07297">
        <w:rPr>
          <w:b/>
        </w:rPr>
        <w:t>Kostakopoulou</w:t>
      </w:r>
      <w:proofErr w:type="spellEnd"/>
      <w:r w:rsidRPr="00B07297">
        <w:rPr>
          <w:b/>
        </w:rPr>
        <w:t>, T. (2014).</w:t>
      </w:r>
      <w:r>
        <w:t xml:space="preserve"> Mobility, Citizenship and Migration in Post-Crisis Europe, </w:t>
      </w:r>
      <w:r w:rsidRPr="00B07297">
        <w:rPr>
          <w:i/>
        </w:rPr>
        <w:t>IAI Working Paper</w:t>
      </w:r>
      <w:r>
        <w:t xml:space="preserve">, n. 9. </w:t>
      </w:r>
      <w:hyperlink r:id="rId21" w:history="1">
        <w:r w:rsidRPr="00520C56">
          <w:rPr>
            <w:rStyle w:val="Collegamentoipertestuale"/>
          </w:rPr>
          <w:t>http://www.iai.it/sites/default/files/imaginingeurope_09.pdf</w:t>
        </w:r>
      </w:hyperlink>
      <w:r>
        <w:t xml:space="preserve"> </w:t>
      </w:r>
    </w:p>
    <w:p w:rsidR="00E962CC" w:rsidRDefault="00E962CC" w:rsidP="00E962CC">
      <w:pPr>
        <w:pStyle w:val="Paragrafoelenco"/>
      </w:pPr>
    </w:p>
    <w:p w:rsidR="00E962CC" w:rsidRDefault="00E962CC" w:rsidP="00E962CC">
      <w:pPr>
        <w:pStyle w:val="Paragrafoelenco"/>
        <w:numPr>
          <w:ilvl w:val="0"/>
          <w:numId w:val="2"/>
        </w:numPr>
        <w:jc w:val="both"/>
      </w:pPr>
      <w:r w:rsidRPr="00E962CC">
        <w:rPr>
          <w:b/>
        </w:rPr>
        <w:t xml:space="preserve">Bauer, P.  (2013) </w:t>
      </w:r>
      <w:r w:rsidRPr="00E962CC">
        <w:t>European–Mediterranean Security and the Arab Spring:</w:t>
      </w:r>
      <w:r>
        <w:t xml:space="preserve"> </w:t>
      </w:r>
      <w:r w:rsidRPr="00E962CC">
        <w:t xml:space="preserve">Changes and Challenges, </w:t>
      </w:r>
      <w:r w:rsidRPr="00E962CC">
        <w:rPr>
          <w:i/>
        </w:rPr>
        <w:t>Democracy and Security</w:t>
      </w:r>
      <w:r w:rsidRPr="00E962CC">
        <w:t xml:space="preserve">, 9:1-2, 1-18, </w:t>
      </w:r>
      <w:hyperlink r:id="rId22" w:anchor=".VkUifLcvfIU" w:history="1">
        <w:r w:rsidRPr="00520C56">
          <w:rPr>
            <w:rStyle w:val="Collegamentoipertestuale"/>
          </w:rPr>
          <w:t>http://www.tandfonline.com/doi/abs/10.1080/17419166.2012.736299#.VkUifLcvfIU</w:t>
        </w:r>
      </w:hyperlink>
      <w:r>
        <w:t xml:space="preserve"> </w:t>
      </w:r>
    </w:p>
    <w:p w:rsidR="00B07297" w:rsidRDefault="00B07297" w:rsidP="00B07297">
      <w:pPr>
        <w:pStyle w:val="Paragrafoelenco"/>
        <w:spacing w:after="0"/>
        <w:ind w:left="1080"/>
      </w:pPr>
    </w:p>
    <w:p w:rsidR="00807A45" w:rsidRDefault="00807A45" w:rsidP="00B07297">
      <w:pPr>
        <w:pStyle w:val="Paragrafoelenco"/>
        <w:numPr>
          <w:ilvl w:val="0"/>
          <w:numId w:val="2"/>
        </w:numPr>
        <w:spacing w:after="0"/>
        <w:jc w:val="both"/>
      </w:pPr>
      <w:proofErr w:type="spellStart"/>
      <w:r w:rsidRPr="00807A45">
        <w:rPr>
          <w:b/>
        </w:rPr>
        <w:t>Lutterbeck</w:t>
      </w:r>
      <w:proofErr w:type="spellEnd"/>
      <w:r w:rsidRPr="00807A45">
        <w:rPr>
          <w:b/>
        </w:rPr>
        <w:t>, D. (2009),</w:t>
      </w:r>
      <w:r>
        <w:t xml:space="preserve"> Migrants, weapons and oil: Europe and Libya after the sanctions, The </w:t>
      </w:r>
      <w:r w:rsidRPr="00807A45">
        <w:rPr>
          <w:i/>
        </w:rPr>
        <w:t>Journal of North African Studies</w:t>
      </w:r>
      <w:r>
        <w:t xml:space="preserve">, Vol. 14, </w:t>
      </w:r>
      <w:proofErr w:type="spellStart"/>
      <w:r>
        <w:t>Iss</w:t>
      </w:r>
      <w:proofErr w:type="spellEnd"/>
      <w:r>
        <w:t xml:space="preserve">. 2, </w:t>
      </w:r>
      <w:hyperlink r:id="rId23" w:history="1">
        <w:r w:rsidR="00B07297" w:rsidRPr="00520C56">
          <w:rPr>
            <w:rStyle w:val="Collegamentoipertestuale"/>
          </w:rPr>
          <w:t>http://www.tandfonline.com/doi/pdf/10.1080/13629380802343558</w:t>
        </w:r>
      </w:hyperlink>
      <w:r>
        <w:t xml:space="preserve"> </w:t>
      </w:r>
    </w:p>
    <w:p w:rsidR="00B07297" w:rsidRDefault="00B07297" w:rsidP="00B07297">
      <w:pPr>
        <w:pStyle w:val="Paragrafoelenco"/>
      </w:pPr>
    </w:p>
    <w:p w:rsidR="00B84588" w:rsidRDefault="00B84588" w:rsidP="00B84588">
      <w:pPr>
        <w:pStyle w:val="Paragrafoelenco"/>
        <w:numPr>
          <w:ilvl w:val="0"/>
          <w:numId w:val="2"/>
        </w:numPr>
        <w:spacing w:after="0"/>
        <w:jc w:val="both"/>
      </w:pPr>
      <w:proofErr w:type="spellStart"/>
      <w:r w:rsidRPr="00000CBC">
        <w:rPr>
          <w:b/>
        </w:rPr>
        <w:t>Meng-Hsuan</w:t>
      </w:r>
      <w:proofErr w:type="spellEnd"/>
      <w:r w:rsidRPr="00000CBC">
        <w:rPr>
          <w:b/>
        </w:rPr>
        <w:t>, C. (2009),</w:t>
      </w:r>
      <w:r>
        <w:t xml:space="preserve"> </w:t>
      </w:r>
      <w:proofErr w:type="gramStart"/>
      <w:r>
        <w:t>The</w:t>
      </w:r>
      <w:proofErr w:type="gramEnd"/>
      <w:r>
        <w:t xml:space="preserve"> European Security Agenda and the ‘External Dimension’ of EU Asylum and Migration Cooperation, </w:t>
      </w:r>
      <w:r w:rsidRPr="00000CBC">
        <w:rPr>
          <w:i/>
        </w:rPr>
        <w:t>Perspectives on European Politics and Society</w:t>
      </w:r>
      <w:r>
        <w:t xml:space="preserve">, Vol. 10, </w:t>
      </w:r>
      <w:proofErr w:type="spellStart"/>
      <w:r>
        <w:t>Iss</w:t>
      </w:r>
      <w:proofErr w:type="spellEnd"/>
      <w:r>
        <w:t>. 4, 541-559.</w:t>
      </w:r>
      <w:r w:rsidRPr="00000CBC">
        <w:t xml:space="preserve"> </w:t>
      </w:r>
      <w:hyperlink r:id="rId24" w:history="1">
        <w:r w:rsidRPr="00520C56">
          <w:rPr>
            <w:rStyle w:val="Collegamentoipertestuale"/>
          </w:rPr>
          <w:t>http://www.tandfonline.com/doi/pdf/10.1080/15705850903314825?redirect=1</w:t>
        </w:r>
      </w:hyperlink>
      <w:r>
        <w:t xml:space="preserve"> </w:t>
      </w:r>
    </w:p>
    <w:p w:rsidR="00B84588" w:rsidRDefault="00B84588" w:rsidP="00B84588">
      <w:pPr>
        <w:spacing w:after="0"/>
        <w:jc w:val="both"/>
      </w:pPr>
    </w:p>
    <w:p w:rsidR="00B07297" w:rsidRDefault="00B07297" w:rsidP="00B07297">
      <w:pPr>
        <w:pStyle w:val="Paragrafoelenco"/>
        <w:numPr>
          <w:ilvl w:val="0"/>
          <w:numId w:val="2"/>
        </w:numPr>
        <w:spacing w:after="0"/>
        <w:jc w:val="both"/>
      </w:pPr>
      <w:proofErr w:type="spellStart"/>
      <w:r w:rsidRPr="00B07297">
        <w:rPr>
          <w:b/>
        </w:rPr>
        <w:t>Lutterbeck</w:t>
      </w:r>
      <w:proofErr w:type="spellEnd"/>
      <w:r w:rsidRPr="00B07297">
        <w:rPr>
          <w:b/>
        </w:rPr>
        <w:t>, D. (2008)</w:t>
      </w:r>
      <w:r>
        <w:t xml:space="preserve">, </w:t>
      </w:r>
      <w:proofErr w:type="gramStart"/>
      <w:r w:rsidRPr="00B07297">
        <w:t>Coping</w:t>
      </w:r>
      <w:proofErr w:type="gramEnd"/>
      <w:r w:rsidRPr="00B07297">
        <w:t xml:space="preserve"> with Europe’s Boat People. Trends and Policy Dilemmas in Controlling the EU’s Mediterranean Borders</w:t>
      </w:r>
      <w:r>
        <w:t xml:space="preserve">, </w:t>
      </w:r>
      <w:r w:rsidRPr="00B07297">
        <w:rPr>
          <w:i/>
        </w:rPr>
        <w:t>ISPI Policy Brief</w:t>
      </w:r>
      <w:r>
        <w:t xml:space="preserve">, n 76. </w:t>
      </w:r>
      <w:hyperlink r:id="rId25" w:history="1">
        <w:r w:rsidRPr="00520C56">
          <w:rPr>
            <w:rStyle w:val="Collegamentoipertestuale"/>
          </w:rPr>
          <w:t>http://www.ispionline.it/sites/default/files/pubblicazioni/pb_76_2008.pdf</w:t>
        </w:r>
      </w:hyperlink>
      <w:r>
        <w:t xml:space="preserve"> </w:t>
      </w:r>
    </w:p>
    <w:p w:rsidR="007F480D" w:rsidRDefault="007F480D" w:rsidP="00084198">
      <w:pPr>
        <w:spacing w:after="0"/>
        <w:jc w:val="both"/>
      </w:pPr>
    </w:p>
    <w:p w:rsidR="007F480D" w:rsidRDefault="007F480D" w:rsidP="007F480D">
      <w:pPr>
        <w:pStyle w:val="Paragrafoelenco"/>
        <w:numPr>
          <w:ilvl w:val="0"/>
          <w:numId w:val="2"/>
        </w:numPr>
        <w:spacing w:after="0"/>
        <w:jc w:val="both"/>
      </w:pPr>
      <w:r w:rsidRPr="00F71399">
        <w:rPr>
          <w:b/>
        </w:rPr>
        <w:t>Huysmans, J. (2000).</w:t>
      </w:r>
      <w:r w:rsidRPr="006223BA">
        <w:t xml:space="preserve"> “The European Union and the Securitization of Migration”. </w:t>
      </w:r>
      <w:r w:rsidRPr="00F71399">
        <w:rPr>
          <w:i/>
        </w:rPr>
        <w:t>Journal of Common Market Studies</w:t>
      </w:r>
      <w:r>
        <w:t xml:space="preserve"> 38, no. 5,</w:t>
      </w:r>
      <w:r w:rsidRPr="006223BA">
        <w:t xml:space="preserve"> 751–77</w:t>
      </w:r>
      <w:r>
        <w:t>.</w:t>
      </w:r>
      <w:r w:rsidRPr="00F71399">
        <w:t xml:space="preserve"> </w:t>
      </w:r>
      <w:hyperlink r:id="rId26" w:history="1">
        <w:r w:rsidRPr="00520C56">
          <w:rPr>
            <w:rStyle w:val="Collegamentoipertestuale"/>
          </w:rPr>
          <w:t>http://onlinelibrary.wiley.com/doi/10.1111/1468-5965.00263/epdf</w:t>
        </w:r>
      </w:hyperlink>
      <w:r>
        <w:t xml:space="preserve"> </w:t>
      </w:r>
    </w:p>
    <w:p w:rsidR="007F480D" w:rsidRDefault="007F480D" w:rsidP="007F480D">
      <w:pPr>
        <w:pStyle w:val="Paragrafoelenco"/>
        <w:spacing w:after="0"/>
        <w:ind w:left="1080"/>
        <w:jc w:val="both"/>
      </w:pPr>
    </w:p>
    <w:p w:rsidR="007F480D" w:rsidRDefault="007F480D" w:rsidP="00F8760B">
      <w:pPr>
        <w:jc w:val="both"/>
        <w:rPr>
          <w:b/>
          <w:i/>
        </w:rPr>
      </w:pPr>
    </w:p>
    <w:p w:rsidR="00F8760B" w:rsidRDefault="00F8760B" w:rsidP="0041547B">
      <w:pPr>
        <w:pStyle w:val="Titolo1"/>
      </w:pPr>
      <w:r w:rsidRPr="00F71399">
        <w:t>Processes</w:t>
      </w:r>
    </w:p>
    <w:p w:rsidR="003606C2" w:rsidRPr="003606C2" w:rsidRDefault="003606C2" w:rsidP="003606C2">
      <w:pPr>
        <w:pStyle w:val="Paragrafoelenco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Achilli</w:t>
      </w:r>
      <w:proofErr w:type="spellEnd"/>
      <w:r>
        <w:rPr>
          <w:b/>
          <w:bCs/>
        </w:rPr>
        <w:t xml:space="preserve">, L. (2016), </w:t>
      </w:r>
      <w:r w:rsidRPr="003606C2">
        <w:rPr>
          <w:b/>
          <w:bCs/>
        </w:rPr>
        <w:t>Tariq al-</w:t>
      </w:r>
      <w:proofErr w:type="spellStart"/>
      <w:r w:rsidRPr="003606C2">
        <w:rPr>
          <w:b/>
          <w:bCs/>
        </w:rPr>
        <w:t>Euroba</w:t>
      </w:r>
      <w:proofErr w:type="spellEnd"/>
      <w:r>
        <w:rPr>
          <w:b/>
          <w:bCs/>
        </w:rPr>
        <w:t xml:space="preserve"> </w:t>
      </w:r>
      <w:r w:rsidRPr="003606C2">
        <w:rPr>
          <w:b/>
          <w:bCs/>
          <w:i/>
          <w:iCs/>
        </w:rPr>
        <w:t>Displacement Trends</w:t>
      </w:r>
      <w:r>
        <w:rPr>
          <w:b/>
          <w:bCs/>
          <w:i/>
          <w:iCs/>
        </w:rPr>
        <w:t xml:space="preserve"> </w:t>
      </w:r>
      <w:r w:rsidRPr="003606C2">
        <w:rPr>
          <w:b/>
          <w:bCs/>
          <w:i/>
          <w:iCs/>
        </w:rPr>
        <w:t>of Syrian Asylum Seekers to the EU</w:t>
      </w:r>
      <w:r>
        <w:rPr>
          <w:b/>
          <w:bCs/>
          <w:i/>
          <w:iCs/>
        </w:rPr>
        <w:t xml:space="preserve">, </w:t>
      </w:r>
      <w:r w:rsidRPr="003606C2">
        <w:t>M</w:t>
      </w:r>
      <w:r>
        <w:t xml:space="preserve">igration </w:t>
      </w:r>
      <w:r w:rsidRPr="003606C2">
        <w:t>P</w:t>
      </w:r>
      <w:r>
        <w:t xml:space="preserve">olicy </w:t>
      </w:r>
      <w:r w:rsidRPr="003606C2">
        <w:t>C</w:t>
      </w:r>
      <w:r>
        <w:t>entre,</w:t>
      </w:r>
      <w:bookmarkStart w:id="0" w:name="_GoBack"/>
      <w:bookmarkEnd w:id="0"/>
      <w:r w:rsidRPr="003606C2">
        <w:t xml:space="preserve"> Research Report 2016/01</w:t>
      </w:r>
      <w:r>
        <w:t>.</w:t>
      </w:r>
    </w:p>
    <w:p w:rsidR="003606C2" w:rsidRPr="003606C2" w:rsidRDefault="003606C2" w:rsidP="003606C2">
      <w:pPr>
        <w:pStyle w:val="Paragrafoelenco"/>
        <w:rPr>
          <w:b/>
          <w:bCs/>
        </w:rPr>
      </w:pPr>
    </w:p>
    <w:p w:rsidR="00DE0CFA" w:rsidRPr="00B07297" w:rsidRDefault="00DE0CFA" w:rsidP="008E4E8C">
      <w:pPr>
        <w:pStyle w:val="Paragrafoelenco"/>
        <w:numPr>
          <w:ilvl w:val="0"/>
          <w:numId w:val="6"/>
        </w:numPr>
        <w:jc w:val="both"/>
      </w:pPr>
      <w:r w:rsidRPr="008E4E8C">
        <w:rPr>
          <w:b/>
        </w:rPr>
        <w:t xml:space="preserve">Casella </w:t>
      </w:r>
      <w:proofErr w:type="spellStart"/>
      <w:r w:rsidRPr="008E4E8C">
        <w:rPr>
          <w:b/>
        </w:rPr>
        <w:t>Colombeau</w:t>
      </w:r>
      <w:proofErr w:type="spellEnd"/>
      <w:r w:rsidRPr="008E4E8C">
        <w:rPr>
          <w:b/>
        </w:rPr>
        <w:t>, S. (2015)</w:t>
      </w:r>
      <w:r>
        <w:t xml:space="preserve"> Policing the internal Schengen borders – managing the double bind between free movement and migration control, </w:t>
      </w:r>
      <w:r w:rsidRPr="008E4E8C">
        <w:rPr>
          <w:i/>
        </w:rPr>
        <w:t>Policing and Society</w:t>
      </w:r>
      <w:r w:rsidR="008E4E8C" w:rsidRPr="008E4E8C">
        <w:t xml:space="preserve"> </w:t>
      </w:r>
      <w:hyperlink r:id="rId27" w:history="1">
        <w:r w:rsidR="008E4E8C" w:rsidRPr="00520C56">
          <w:rPr>
            <w:rStyle w:val="Collegamentoipertestuale"/>
            <w:i/>
          </w:rPr>
          <w:t>http://www.tandfonline.com/doi/abs/10.1080/10439463.2015.1072531</w:t>
        </w:r>
      </w:hyperlink>
      <w:r w:rsidR="008E4E8C">
        <w:rPr>
          <w:i/>
        </w:rPr>
        <w:t xml:space="preserve"> </w:t>
      </w:r>
    </w:p>
    <w:p w:rsidR="00B07297" w:rsidRPr="00B07297" w:rsidRDefault="00B07297" w:rsidP="00B07297">
      <w:pPr>
        <w:pStyle w:val="Paragrafoelenco"/>
        <w:jc w:val="both"/>
      </w:pPr>
    </w:p>
    <w:p w:rsidR="00B07297" w:rsidRPr="008E4E8C" w:rsidRDefault="00B07297" w:rsidP="00B07297">
      <w:pPr>
        <w:pStyle w:val="Paragrafoelenco"/>
        <w:numPr>
          <w:ilvl w:val="0"/>
          <w:numId w:val="6"/>
        </w:numPr>
        <w:jc w:val="both"/>
      </w:pPr>
      <w:r>
        <w:rPr>
          <w:b/>
        </w:rPr>
        <w:t xml:space="preserve">Wolff, S. (2015) </w:t>
      </w:r>
      <w:r w:rsidRPr="00B07297">
        <w:t>Migration and Refugee Governance in the Mediterranean: Europe and International Organisations at a Crossroads</w:t>
      </w:r>
      <w:r>
        <w:t xml:space="preserve">, </w:t>
      </w:r>
      <w:r w:rsidRPr="00B07297">
        <w:rPr>
          <w:i/>
        </w:rPr>
        <w:t>IAI Working Paper 15|42</w:t>
      </w:r>
      <w:r>
        <w:t xml:space="preserve">. </w:t>
      </w:r>
      <w:hyperlink r:id="rId28" w:history="1">
        <w:r w:rsidRPr="00520C56">
          <w:rPr>
            <w:rStyle w:val="Collegamentoipertestuale"/>
          </w:rPr>
          <w:t>http://www.iai.it/sites/default/files/iaiwp1542.pdf</w:t>
        </w:r>
      </w:hyperlink>
      <w:r>
        <w:t xml:space="preserve"> </w:t>
      </w:r>
    </w:p>
    <w:p w:rsidR="008E4E8C" w:rsidRDefault="008E4E8C" w:rsidP="008E4E8C">
      <w:pPr>
        <w:pStyle w:val="Paragrafoelenco"/>
        <w:jc w:val="both"/>
      </w:pPr>
    </w:p>
    <w:p w:rsidR="00B84588" w:rsidRDefault="00E962CC" w:rsidP="00B84588">
      <w:pPr>
        <w:pStyle w:val="Paragrafoelenco"/>
        <w:numPr>
          <w:ilvl w:val="0"/>
          <w:numId w:val="6"/>
        </w:numPr>
        <w:spacing w:after="0"/>
        <w:jc w:val="both"/>
      </w:pPr>
      <w:proofErr w:type="spellStart"/>
      <w:r w:rsidRPr="00E962CC">
        <w:rPr>
          <w:b/>
        </w:rPr>
        <w:t>Andersson</w:t>
      </w:r>
      <w:proofErr w:type="spellEnd"/>
      <w:r w:rsidRPr="00E962CC">
        <w:rPr>
          <w:b/>
        </w:rPr>
        <w:t>, R. (2015)</w:t>
      </w:r>
      <w:r>
        <w:t xml:space="preserve"> Hardwiring the frontier? The politics of security technology in Europe’s ‘fight against illegal migration’, </w:t>
      </w:r>
      <w:r w:rsidRPr="00E962CC">
        <w:rPr>
          <w:i/>
        </w:rPr>
        <w:t>Security Dialogue</w:t>
      </w:r>
      <w:r>
        <w:t xml:space="preserve">. </w:t>
      </w:r>
      <w:hyperlink r:id="rId29" w:history="1">
        <w:r w:rsidRPr="00520C56">
          <w:rPr>
            <w:rStyle w:val="Collegamentoipertestuale"/>
          </w:rPr>
          <w:t>http://sdi.sagepub.com/content/early/2015/10/15/0967010615606044.abstract</w:t>
        </w:r>
      </w:hyperlink>
      <w:r>
        <w:t xml:space="preserve"> </w:t>
      </w:r>
    </w:p>
    <w:p w:rsidR="00B84588" w:rsidRDefault="00B84588" w:rsidP="00B84588">
      <w:pPr>
        <w:spacing w:after="0"/>
        <w:jc w:val="both"/>
      </w:pPr>
    </w:p>
    <w:p w:rsidR="00552984" w:rsidRDefault="006223BA" w:rsidP="00B84588">
      <w:pPr>
        <w:pStyle w:val="Paragrafoelenco"/>
        <w:numPr>
          <w:ilvl w:val="0"/>
          <w:numId w:val="1"/>
        </w:numPr>
        <w:spacing w:after="0"/>
      </w:pPr>
      <w:proofErr w:type="spellStart"/>
      <w:r w:rsidRPr="00F8760B">
        <w:rPr>
          <w:b/>
        </w:rPr>
        <w:t>Triandafyllidou</w:t>
      </w:r>
      <w:proofErr w:type="spellEnd"/>
      <w:r w:rsidRPr="00F8760B">
        <w:rPr>
          <w:b/>
        </w:rPr>
        <w:t xml:space="preserve">, A. &amp; </w:t>
      </w:r>
      <w:proofErr w:type="spellStart"/>
      <w:r w:rsidRPr="00F8760B">
        <w:rPr>
          <w:b/>
        </w:rPr>
        <w:t>Dimitriadi</w:t>
      </w:r>
      <w:proofErr w:type="spellEnd"/>
      <w:r w:rsidRPr="00F8760B">
        <w:rPr>
          <w:b/>
        </w:rPr>
        <w:t>, A</w:t>
      </w:r>
      <w:r>
        <w:t>.</w:t>
      </w:r>
      <w:r w:rsidRPr="00F8760B">
        <w:t xml:space="preserve"> </w:t>
      </w:r>
      <w:r w:rsidRPr="00F71399">
        <w:rPr>
          <w:b/>
        </w:rPr>
        <w:t>(2014).</w:t>
      </w:r>
      <w:r w:rsidRPr="00F8760B">
        <w:t xml:space="preserve"> Deterrence and Protection in the EU’s Migration Policy, </w:t>
      </w:r>
      <w:r w:rsidRPr="00F8760B">
        <w:rPr>
          <w:i/>
        </w:rPr>
        <w:t>The International Spectator</w:t>
      </w:r>
      <w:r>
        <w:t xml:space="preserve">, 49:4, 146-162. </w:t>
      </w:r>
      <w:hyperlink r:id="rId30" w:history="1">
        <w:r w:rsidRPr="00520C56">
          <w:rPr>
            <w:rStyle w:val="Collegamentoipertestuale"/>
          </w:rPr>
          <w:t>http://www.tandfonline.com/doi/pdf/10.1080/03932729.2014.956280</w:t>
        </w:r>
      </w:hyperlink>
      <w:r>
        <w:t xml:space="preserve"> </w:t>
      </w:r>
    </w:p>
    <w:p w:rsidR="00C826FD" w:rsidRDefault="00C826FD" w:rsidP="00C826FD">
      <w:pPr>
        <w:spacing w:after="0"/>
      </w:pPr>
    </w:p>
    <w:p w:rsidR="00C826FD" w:rsidRDefault="00C826FD" w:rsidP="00C826FD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 w:rsidRPr="00C826FD">
        <w:rPr>
          <w:b/>
        </w:rPr>
        <w:t>Godenau</w:t>
      </w:r>
      <w:proofErr w:type="spellEnd"/>
      <w:r w:rsidRPr="00C826FD">
        <w:rPr>
          <w:b/>
        </w:rPr>
        <w:t>, D. (2014)</w:t>
      </w:r>
      <w:r w:rsidRPr="00C826FD">
        <w:t xml:space="preserve"> Irregular Maritime Immigration in the Canary Islands: Externalization and </w:t>
      </w:r>
      <w:proofErr w:type="spellStart"/>
      <w:r w:rsidRPr="00C826FD">
        <w:t>Communautarisation</w:t>
      </w:r>
      <w:proofErr w:type="spellEnd"/>
      <w:r w:rsidRPr="00C826FD">
        <w:t xml:space="preserve"> in the Social Construction of Borders</w:t>
      </w:r>
      <w:r>
        <w:t xml:space="preserve">, </w:t>
      </w:r>
      <w:r w:rsidRPr="00C826FD">
        <w:rPr>
          <w:i/>
        </w:rPr>
        <w:t>Journal of Immigrant &amp; Refugee Studies</w:t>
      </w:r>
      <w:r w:rsidRPr="00C826FD">
        <w:t>, 12:2, 123-142</w:t>
      </w:r>
      <w:r>
        <w:t>.</w:t>
      </w:r>
    </w:p>
    <w:p w:rsidR="00552984" w:rsidRDefault="00552984" w:rsidP="00E962CC">
      <w:pPr>
        <w:spacing w:after="0"/>
      </w:pPr>
    </w:p>
    <w:p w:rsidR="00552984" w:rsidRDefault="00552984" w:rsidP="00E962CC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 w:rsidRPr="00552984">
        <w:rPr>
          <w:b/>
        </w:rPr>
        <w:t>Seeberg</w:t>
      </w:r>
      <w:proofErr w:type="spellEnd"/>
      <w:r w:rsidRPr="00552984">
        <w:rPr>
          <w:b/>
        </w:rPr>
        <w:t>, P. (2014</w:t>
      </w:r>
      <w:r>
        <w:rPr>
          <w:b/>
        </w:rPr>
        <w:t>a</w:t>
      </w:r>
      <w:r w:rsidRPr="00552984">
        <w:rPr>
          <w:b/>
        </w:rPr>
        <w:t>)</w:t>
      </w:r>
      <w:r>
        <w:t xml:space="preserve"> Mobility Partnerships and the EU, Part I: Where are we regarding implementation and what will be the consequences? </w:t>
      </w:r>
      <w:r w:rsidRPr="00552984">
        <w:rPr>
          <w:i/>
        </w:rPr>
        <w:t>Centre for Contemporary Middle East Studies</w:t>
      </w:r>
      <w:r>
        <w:t>, July 2014.</w:t>
      </w:r>
      <w:r w:rsidRPr="00552984">
        <w:t xml:space="preserve"> </w:t>
      </w:r>
      <w:hyperlink r:id="rId31" w:history="1">
        <w:r w:rsidRPr="00520C56">
          <w:rPr>
            <w:rStyle w:val="Collegamentoipertestuale"/>
          </w:rPr>
          <w:t>http://static.sdu.dk/mediafiles/4/B/4/%7B4B436E70-4E30-4E2B-8D82-2CDBDD9926E1%7D060714_Mobility_Seeberg1.pdf</w:t>
        </w:r>
      </w:hyperlink>
      <w:r>
        <w:t xml:space="preserve"> </w:t>
      </w:r>
    </w:p>
    <w:p w:rsidR="00552984" w:rsidRDefault="00552984" w:rsidP="00552984">
      <w:pPr>
        <w:pStyle w:val="Paragrafoelenco"/>
      </w:pPr>
    </w:p>
    <w:p w:rsidR="00552984" w:rsidRDefault="00552984" w:rsidP="00552984">
      <w:pPr>
        <w:pStyle w:val="Paragrafoelenco"/>
        <w:numPr>
          <w:ilvl w:val="0"/>
          <w:numId w:val="1"/>
        </w:numPr>
        <w:jc w:val="both"/>
      </w:pPr>
      <w:proofErr w:type="spellStart"/>
      <w:r w:rsidRPr="00552984">
        <w:rPr>
          <w:b/>
        </w:rPr>
        <w:t>Seeberg</w:t>
      </w:r>
      <w:proofErr w:type="spellEnd"/>
      <w:r w:rsidRPr="00552984">
        <w:rPr>
          <w:b/>
        </w:rPr>
        <w:t>, P. (2014</w:t>
      </w:r>
      <w:r>
        <w:rPr>
          <w:b/>
        </w:rPr>
        <w:t>b</w:t>
      </w:r>
      <w:r w:rsidRPr="00552984">
        <w:rPr>
          <w:b/>
        </w:rPr>
        <w:t>)</w:t>
      </w:r>
      <w:r>
        <w:t xml:space="preserve"> Mobility Partnerships and the EU, Part II: The Cases of Libya, Morocco and Tunisia,</w:t>
      </w:r>
      <w:r w:rsidRPr="00552984">
        <w:rPr>
          <w:i/>
        </w:rPr>
        <w:t xml:space="preserve"> Centre for Contemporary Middle East Studies</w:t>
      </w:r>
      <w:r w:rsidRPr="00552984">
        <w:t xml:space="preserve">, July 2014 </w:t>
      </w:r>
      <w:hyperlink r:id="rId32" w:history="1">
        <w:r w:rsidRPr="00520C56">
          <w:rPr>
            <w:rStyle w:val="Collegamentoipertestuale"/>
          </w:rPr>
          <w:t>http://static.sdu.dk/mediafiles/D/5/E/%7BD5E8A7CB-EBFB-4B54-9B0F-6BFAAFE78F5D%7D060714_Mobility_Seeberg2.pdf</w:t>
        </w:r>
      </w:hyperlink>
      <w:r>
        <w:t xml:space="preserve"> </w:t>
      </w:r>
    </w:p>
    <w:p w:rsidR="00084198" w:rsidRDefault="00084198" w:rsidP="00084198">
      <w:pPr>
        <w:pStyle w:val="Paragrafoelenco"/>
      </w:pPr>
    </w:p>
    <w:p w:rsidR="00084198" w:rsidRDefault="00084198" w:rsidP="00084198">
      <w:pPr>
        <w:pStyle w:val="Paragrafoelenco"/>
        <w:numPr>
          <w:ilvl w:val="0"/>
          <w:numId w:val="1"/>
        </w:numPr>
        <w:jc w:val="both"/>
      </w:pPr>
      <w:proofErr w:type="spellStart"/>
      <w:r w:rsidRPr="00084198">
        <w:rPr>
          <w:b/>
        </w:rPr>
        <w:t>Cassarino</w:t>
      </w:r>
      <w:proofErr w:type="spellEnd"/>
      <w:r w:rsidRPr="00084198">
        <w:rPr>
          <w:b/>
        </w:rPr>
        <w:t xml:space="preserve">, J.P. and </w:t>
      </w:r>
      <w:proofErr w:type="spellStart"/>
      <w:r w:rsidRPr="00084198">
        <w:rPr>
          <w:b/>
        </w:rPr>
        <w:t>Lavenex</w:t>
      </w:r>
      <w:proofErr w:type="spellEnd"/>
      <w:r w:rsidRPr="00084198">
        <w:rPr>
          <w:b/>
        </w:rPr>
        <w:t>, S. (2012)</w:t>
      </w:r>
      <w:r>
        <w:t xml:space="preserve"> </w:t>
      </w:r>
      <w:r w:rsidRPr="00084198">
        <w:t>EU-Migration Governance in the Mediterranean Region: the Promise of (a Balanced) Partnership?</w:t>
      </w:r>
      <w:r>
        <w:t xml:space="preserve">, </w:t>
      </w:r>
      <w:proofErr w:type="spellStart"/>
      <w:r w:rsidRPr="00084198">
        <w:rPr>
          <w:i/>
        </w:rPr>
        <w:t>IEMEd</w:t>
      </w:r>
      <w:proofErr w:type="spellEnd"/>
      <w:r w:rsidRPr="00084198">
        <w:rPr>
          <w:i/>
        </w:rPr>
        <w:t xml:space="preserve"> Papers</w:t>
      </w:r>
      <w:r>
        <w:t xml:space="preserve">, </w:t>
      </w:r>
      <w:hyperlink r:id="rId33" w:history="1">
        <w:r w:rsidRPr="00520C56">
          <w:rPr>
            <w:rStyle w:val="Collegamentoipertestuale"/>
          </w:rPr>
          <w:t>http://www.iemed.org/observatori-en/arees-danalisi/arxius-adjunts/anuari/med.2012/cassarino%20Lavenex_en.pdf</w:t>
        </w:r>
      </w:hyperlink>
      <w:r>
        <w:t xml:space="preserve"> </w:t>
      </w:r>
    </w:p>
    <w:p w:rsidR="00552984" w:rsidRDefault="00552984" w:rsidP="00552984">
      <w:pPr>
        <w:pStyle w:val="Paragrafoelenco"/>
      </w:pPr>
    </w:p>
    <w:p w:rsidR="00E962CC" w:rsidRDefault="00552984" w:rsidP="00E962CC">
      <w:pPr>
        <w:pStyle w:val="Paragrafoelenco"/>
        <w:numPr>
          <w:ilvl w:val="0"/>
          <w:numId w:val="1"/>
        </w:numPr>
        <w:spacing w:after="0"/>
        <w:jc w:val="both"/>
      </w:pPr>
      <w:r w:rsidRPr="00552984">
        <w:rPr>
          <w:b/>
        </w:rPr>
        <w:t>Martin, M. (2012)</w:t>
      </w:r>
      <w:r>
        <w:t xml:space="preserve"> Extension of Mobility Partnerships with Euro-Mediterranean partners, </w:t>
      </w:r>
      <w:proofErr w:type="spellStart"/>
      <w:r w:rsidRPr="00552984">
        <w:rPr>
          <w:i/>
        </w:rPr>
        <w:t>IEMed</w:t>
      </w:r>
      <w:proofErr w:type="spellEnd"/>
      <w:r w:rsidRPr="00552984">
        <w:rPr>
          <w:i/>
        </w:rPr>
        <w:t xml:space="preserve"> Papers</w:t>
      </w:r>
      <w:r>
        <w:t>, 279-283.</w:t>
      </w:r>
      <w:r w:rsidRPr="00552984">
        <w:t xml:space="preserve"> </w:t>
      </w:r>
      <w:hyperlink r:id="rId34" w:history="1">
        <w:r w:rsidRPr="00520C56">
          <w:rPr>
            <w:rStyle w:val="Collegamentoipertestuale"/>
          </w:rPr>
          <w:t>http://www.iemed.org/observatori-en/arees-danalisi/arxius-adjunts/anuari/med.2012/martin_en.pdf</w:t>
        </w:r>
      </w:hyperlink>
      <w:r>
        <w:t xml:space="preserve"> </w:t>
      </w:r>
    </w:p>
    <w:p w:rsidR="00E962CC" w:rsidRDefault="00E962CC" w:rsidP="00E962CC">
      <w:pPr>
        <w:spacing w:after="0"/>
        <w:jc w:val="both"/>
      </w:pPr>
    </w:p>
    <w:p w:rsidR="004866A5" w:rsidRDefault="004866A5" w:rsidP="00E962CC">
      <w:pPr>
        <w:pStyle w:val="Paragrafoelenco"/>
        <w:numPr>
          <w:ilvl w:val="0"/>
          <w:numId w:val="1"/>
        </w:numPr>
        <w:spacing w:after="0"/>
      </w:pPr>
      <w:proofErr w:type="spellStart"/>
      <w:r w:rsidRPr="004866A5">
        <w:rPr>
          <w:b/>
        </w:rPr>
        <w:t>Wunderlich</w:t>
      </w:r>
      <w:proofErr w:type="spellEnd"/>
      <w:r w:rsidRPr="004866A5">
        <w:rPr>
          <w:b/>
        </w:rPr>
        <w:t>, D. (2012).</w:t>
      </w:r>
      <w:r w:rsidRPr="004866A5">
        <w:t xml:space="preserve"> The limits of external governance: implementing EU external migration policy, </w:t>
      </w:r>
      <w:r w:rsidRPr="004866A5">
        <w:rPr>
          <w:i/>
        </w:rPr>
        <w:t>Journal of European Public Policy</w:t>
      </w:r>
      <w:r w:rsidRPr="004866A5">
        <w:t>, 19:9,</w:t>
      </w:r>
      <w:r>
        <w:t xml:space="preserve"> </w:t>
      </w:r>
      <w:hyperlink r:id="rId35" w:history="1">
        <w:r w:rsidRPr="00520C56">
          <w:rPr>
            <w:rStyle w:val="Collegamentoipertestuale"/>
          </w:rPr>
          <w:t>http://www.tandfonline.com/doi/pdf/10.1080/13501763.2012.672106</w:t>
        </w:r>
      </w:hyperlink>
      <w:r>
        <w:t xml:space="preserve"> </w:t>
      </w:r>
    </w:p>
    <w:p w:rsidR="00C80828" w:rsidRDefault="00C80828" w:rsidP="00E962CC"/>
    <w:p w:rsidR="00C80828" w:rsidRDefault="00C80828" w:rsidP="00C80828">
      <w:pPr>
        <w:pStyle w:val="Paragrafoelenco"/>
        <w:numPr>
          <w:ilvl w:val="0"/>
          <w:numId w:val="1"/>
        </w:numPr>
        <w:spacing w:after="0"/>
      </w:pPr>
      <w:proofErr w:type="spellStart"/>
      <w:r w:rsidRPr="00C80828">
        <w:rPr>
          <w:b/>
        </w:rPr>
        <w:t>Demmelhuber</w:t>
      </w:r>
      <w:proofErr w:type="spellEnd"/>
      <w:r w:rsidRPr="00C80828">
        <w:rPr>
          <w:b/>
        </w:rPr>
        <w:t>, T.  (2011)</w:t>
      </w:r>
      <w:r w:rsidRPr="00C80828">
        <w:t xml:space="preserve"> The European Union and illegal migration in the southern Mediterranean: the trap of competing policy concepts, </w:t>
      </w:r>
      <w:r w:rsidRPr="00C80828">
        <w:rPr>
          <w:i/>
        </w:rPr>
        <w:t>The International Journal of Human Rights</w:t>
      </w:r>
      <w:r w:rsidRPr="00C80828">
        <w:t>, 15:6, 813-826</w:t>
      </w:r>
      <w:r>
        <w:t xml:space="preserve">. </w:t>
      </w:r>
      <w:hyperlink r:id="rId36" w:history="1">
        <w:r w:rsidRPr="00520C56">
          <w:rPr>
            <w:rStyle w:val="Collegamentoipertestuale"/>
          </w:rPr>
          <w:t>http://www.tandfonline.com/doi/pdf/10.1080/13642987.2011.570732</w:t>
        </w:r>
      </w:hyperlink>
      <w:r>
        <w:t xml:space="preserve"> </w:t>
      </w:r>
    </w:p>
    <w:p w:rsidR="00D76FB7" w:rsidRDefault="00D76FB7" w:rsidP="00D76FB7">
      <w:pPr>
        <w:pStyle w:val="Paragrafoelenco"/>
      </w:pPr>
    </w:p>
    <w:p w:rsidR="00D76FB7" w:rsidRDefault="00D76FB7" w:rsidP="00D76FB7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 w:rsidRPr="00D76FB7">
        <w:rPr>
          <w:b/>
        </w:rPr>
        <w:t>Wunderlich</w:t>
      </w:r>
      <w:proofErr w:type="spellEnd"/>
      <w:r w:rsidRPr="00D76FB7">
        <w:rPr>
          <w:b/>
        </w:rPr>
        <w:t>, D. (2010)</w:t>
      </w:r>
      <w:r w:rsidRPr="00D76FB7">
        <w:t xml:space="preserve"> Differentiation and Policy Convergence against Long Odds: Lessons from Implementing EU Migration Policy in Morocco, </w:t>
      </w:r>
      <w:r w:rsidRPr="00D76FB7">
        <w:rPr>
          <w:i/>
        </w:rPr>
        <w:t>Mediterranean Politics</w:t>
      </w:r>
      <w:r w:rsidRPr="00D76FB7">
        <w:t xml:space="preserve">, 15:2, 249-272 </w:t>
      </w:r>
      <w:hyperlink r:id="rId37" w:history="1">
        <w:r w:rsidRPr="00520C56">
          <w:rPr>
            <w:rStyle w:val="Collegamentoipertestuale"/>
          </w:rPr>
          <w:t>http://www.tandfonline.com/doi/pdf/10.1080/13629395.2010.485052</w:t>
        </w:r>
      </w:hyperlink>
      <w:r>
        <w:t xml:space="preserve"> </w:t>
      </w:r>
    </w:p>
    <w:p w:rsidR="00B07297" w:rsidRDefault="00B07297" w:rsidP="00B07297">
      <w:pPr>
        <w:pStyle w:val="Paragrafoelenco"/>
      </w:pPr>
    </w:p>
    <w:p w:rsidR="00B07297" w:rsidRDefault="00B07297" w:rsidP="00B07297">
      <w:pPr>
        <w:pStyle w:val="Paragrafoelenco"/>
        <w:numPr>
          <w:ilvl w:val="0"/>
          <w:numId w:val="1"/>
        </w:numPr>
        <w:spacing w:after="0"/>
        <w:jc w:val="both"/>
      </w:pPr>
      <w:r w:rsidRPr="00B07297">
        <w:rPr>
          <w:b/>
        </w:rPr>
        <w:t>Do, U. and Huddleston, T. (2009)</w:t>
      </w:r>
      <w:r>
        <w:t xml:space="preserve">, </w:t>
      </w:r>
      <w:r w:rsidRPr="00B07297">
        <w:t>Negotiating Migration in the Euro-Mediterranean: The Potential for EC Mobility Partnerships</w:t>
      </w:r>
      <w:r>
        <w:t xml:space="preserve">, </w:t>
      </w:r>
      <w:proofErr w:type="spellStart"/>
      <w:r w:rsidRPr="00B07297">
        <w:rPr>
          <w:i/>
        </w:rPr>
        <w:t>IEMed</w:t>
      </w:r>
      <w:proofErr w:type="spellEnd"/>
      <w:r w:rsidRPr="00B07297">
        <w:rPr>
          <w:i/>
        </w:rPr>
        <w:t xml:space="preserve"> Papers</w:t>
      </w:r>
      <w:r>
        <w:t xml:space="preserve">. </w:t>
      </w:r>
      <w:hyperlink r:id="rId38" w:history="1">
        <w:r w:rsidRPr="00520C56">
          <w:rPr>
            <w:rStyle w:val="Collegamentoipertestuale"/>
          </w:rPr>
          <w:t>http://www.iemed.org/anuari/2009/aarticles/a277.pdf</w:t>
        </w:r>
      </w:hyperlink>
      <w:r>
        <w:t xml:space="preserve"> </w:t>
      </w:r>
    </w:p>
    <w:p w:rsidR="006223BA" w:rsidRDefault="006223BA" w:rsidP="006223BA">
      <w:pPr>
        <w:spacing w:after="0"/>
      </w:pPr>
    </w:p>
    <w:p w:rsidR="00F8760B" w:rsidRDefault="006223BA" w:rsidP="006223BA">
      <w:pPr>
        <w:pStyle w:val="Paragrafoelenco"/>
        <w:numPr>
          <w:ilvl w:val="0"/>
          <w:numId w:val="1"/>
        </w:numPr>
        <w:spacing w:after="0"/>
      </w:pPr>
      <w:proofErr w:type="spellStart"/>
      <w:r w:rsidRPr="006223BA">
        <w:rPr>
          <w:b/>
        </w:rPr>
        <w:t>Lavenex</w:t>
      </w:r>
      <w:proofErr w:type="spellEnd"/>
      <w:r w:rsidRPr="006223BA">
        <w:rPr>
          <w:b/>
        </w:rPr>
        <w:t>, S</w:t>
      </w:r>
      <w:r w:rsidRPr="00F71399">
        <w:rPr>
          <w:b/>
        </w:rPr>
        <w:t>.  (2006)</w:t>
      </w:r>
      <w:r w:rsidR="00F71399">
        <w:rPr>
          <w:b/>
        </w:rPr>
        <w:t>.</w:t>
      </w:r>
      <w:r w:rsidRPr="006223BA">
        <w:t xml:space="preserve"> </w:t>
      </w:r>
      <w:proofErr w:type="gramStart"/>
      <w:r w:rsidRPr="006223BA">
        <w:t>Shifting</w:t>
      </w:r>
      <w:proofErr w:type="gramEnd"/>
      <w:r w:rsidRPr="006223BA">
        <w:t xml:space="preserve"> up and out: The foreign policy of European immigration control, </w:t>
      </w:r>
      <w:r w:rsidRPr="006223BA">
        <w:rPr>
          <w:i/>
        </w:rPr>
        <w:t>West European Politics</w:t>
      </w:r>
      <w:r w:rsidRPr="006223BA">
        <w:t>, 29:2, 329-350</w:t>
      </w:r>
      <w:r>
        <w:t xml:space="preserve">. </w:t>
      </w:r>
      <w:hyperlink r:id="rId39" w:history="1">
        <w:r w:rsidRPr="00520C56">
          <w:rPr>
            <w:rStyle w:val="Collegamentoipertestuale"/>
          </w:rPr>
          <w:t>http://www.tandfonline.com/doi/pdf/10.1080/01402380500512684</w:t>
        </w:r>
      </w:hyperlink>
      <w:r>
        <w:t xml:space="preserve"> </w:t>
      </w:r>
    </w:p>
    <w:p w:rsidR="006223BA" w:rsidRDefault="006223BA" w:rsidP="006223BA">
      <w:pPr>
        <w:spacing w:after="0"/>
        <w:ind w:left="360"/>
      </w:pPr>
    </w:p>
    <w:p w:rsidR="006223BA" w:rsidRDefault="006223BA" w:rsidP="006223BA">
      <w:pPr>
        <w:spacing w:after="0"/>
        <w:ind w:left="360"/>
      </w:pPr>
    </w:p>
    <w:p w:rsidR="00E962CC" w:rsidRDefault="00E962CC" w:rsidP="006223BA">
      <w:pPr>
        <w:spacing w:after="0"/>
        <w:ind w:left="360"/>
      </w:pPr>
    </w:p>
    <w:p w:rsidR="00E962CC" w:rsidRDefault="00E962CC" w:rsidP="006223BA">
      <w:pPr>
        <w:spacing w:after="0"/>
        <w:ind w:left="360"/>
      </w:pPr>
    </w:p>
    <w:p w:rsidR="00AD182D" w:rsidRDefault="007F480D" w:rsidP="0041547B">
      <w:pPr>
        <w:pStyle w:val="Titolo1"/>
      </w:pPr>
      <w:r>
        <w:t>Policy outputs</w:t>
      </w:r>
    </w:p>
    <w:p w:rsidR="007F480D" w:rsidRDefault="007F480D" w:rsidP="007F480D">
      <w:pPr>
        <w:pStyle w:val="Paragrafoelenco"/>
        <w:numPr>
          <w:ilvl w:val="0"/>
          <w:numId w:val="3"/>
        </w:numPr>
        <w:spacing w:after="0"/>
        <w:jc w:val="both"/>
      </w:pPr>
      <w:proofErr w:type="spellStart"/>
      <w:r w:rsidRPr="007F480D"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  <w:t>Ma</w:t>
      </w:r>
      <w:r w:rsidRPr="007F480D">
        <w:rPr>
          <w:b/>
        </w:rPr>
        <w:t>isenbacher</w:t>
      </w:r>
      <w:proofErr w:type="spellEnd"/>
      <w:r w:rsidRPr="007F480D">
        <w:rPr>
          <w:b/>
        </w:rPr>
        <w:t>, J. (2015</w:t>
      </w:r>
      <w:r w:rsidRPr="007F480D">
        <w:t xml:space="preserve">), The Political Economy of Mobility Partnerships- Structural Power in the EU’s External Migration Policy, </w:t>
      </w:r>
      <w:r w:rsidRPr="007F480D">
        <w:rPr>
          <w:i/>
        </w:rPr>
        <w:t>New Political Economy</w:t>
      </w:r>
      <w:r w:rsidRPr="007F480D">
        <w:t xml:space="preserve">, Vol. 20, Issue. 6. </w:t>
      </w:r>
      <w:r>
        <w:t xml:space="preserve">871-893. </w:t>
      </w:r>
      <w:hyperlink r:id="rId40" w:history="1">
        <w:r w:rsidRPr="00520C56">
          <w:rPr>
            <w:rStyle w:val="Collegamentoipertestuale"/>
          </w:rPr>
          <w:t>http://www.tandfonline.com/doi/full/10.1080/13563467.2015.1041477</w:t>
        </w:r>
      </w:hyperlink>
      <w:r>
        <w:t xml:space="preserve"> </w:t>
      </w:r>
    </w:p>
    <w:p w:rsidR="00C826FD" w:rsidRDefault="00C826FD" w:rsidP="00C826FD">
      <w:pPr>
        <w:spacing w:after="0"/>
        <w:jc w:val="both"/>
      </w:pPr>
    </w:p>
    <w:p w:rsidR="00C826FD" w:rsidRDefault="00C826FD" w:rsidP="00C826FD">
      <w:pPr>
        <w:pStyle w:val="Paragrafoelenco"/>
        <w:numPr>
          <w:ilvl w:val="0"/>
          <w:numId w:val="3"/>
        </w:numPr>
        <w:spacing w:after="0"/>
        <w:jc w:val="both"/>
      </w:pPr>
      <w:proofErr w:type="spellStart"/>
      <w:r w:rsidRPr="00C826FD">
        <w:rPr>
          <w:b/>
        </w:rPr>
        <w:t>Lemaire</w:t>
      </w:r>
      <w:proofErr w:type="spellEnd"/>
      <w:r w:rsidRPr="00C826FD">
        <w:rPr>
          <w:b/>
        </w:rPr>
        <w:t>, L. (2014)</w:t>
      </w:r>
      <w:r w:rsidRPr="00C826FD">
        <w:t xml:space="preserve"> Islands and a </w:t>
      </w:r>
      <w:proofErr w:type="spellStart"/>
      <w:r w:rsidRPr="00C826FD">
        <w:t>Carceral</w:t>
      </w:r>
      <w:proofErr w:type="spellEnd"/>
      <w:r w:rsidRPr="00C826FD">
        <w:t xml:space="preserve"> Environment: Maltese Policy in Terms of Irregular Migration, </w:t>
      </w:r>
      <w:r w:rsidRPr="00C826FD">
        <w:rPr>
          <w:i/>
        </w:rPr>
        <w:t>Journal of Immigrant &amp; Refugee Studies</w:t>
      </w:r>
      <w:r w:rsidRPr="00C826FD">
        <w:t>, 12:2, 143-160,</w:t>
      </w:r>
    </w:p>
    <w:p w:rsidR="00807A45" w:rsidRDefault="00807A45" w:rsidP="00807A45">
      <w:pPr>
        <w:spacing w:after="0"/>
        <w:jc w:val="both"/>
      </w:pPr>
    </w:p>
    <w:p w:rsidR="00807A45" w:rsidRDefault="00807A45" w:rsidP="0041547B">
      <w:pPr>
        <w:pStyle w:val="Paragrafoelenco"/>
        <w:numPr>
          <w:ilvl w:val="0"/>
          <w:numId w:val="3"/>
        </w:numPr>
        <w:spacing w:after="0"/>
        <w:jc w:val="both"/>
      </w:pPr>
      <w:proofErr w:type="spellStart"/>
      <w:r w:rsidRPr="0041547B">
        <w:rPr>
          <w:b/>
        </w:rPr>
        <w:t>Seeberg</w:t>
      </w:r>
      <w:proofErr w:type="spellEnd"/>
      <w:r w:rsidRPr="0041547B">
        <w:rPr>
          <w:b/>
        </w:rPr>
        <w:t xml:space="preserve">, P. (2013) </w:t>
      </w:r>
      <w:proofErr w:type="gramStart"/>
      <w:r>
        <w:t>The</w:t>
      </w:r>
      <w:proofErr w:type="gramEnd"/>
      <w:r>
        <w:t xml:space="preserve"> Arab Uprisings and the EU's Migration Policies—The Cases of Egypt, Libya, and Syria, </w:t>
      </w:r>
      <w:r w:rsidRPr="0041547B">
        <w:rPr>
          <w:i/>
        </w:rPr>
        <w:t>Democracy and Security</w:t>
      </w:r>
      <w:r w:rsidR="0041547B">
        <w:t xml:space="preserve">, 9:1-2, 157-176. </w:t>
      </w:r>
      <w:hyperlink r:id="rId41" w:history="1">
        <w:r w:rsidR="0041547B" w:rsidRPr="00520C56">
          <w:rPr>
            <w:rStyle w:val="Collegamentoipertestuale"/>
          </w:rPr>
          <w:t>http://www.tandfonline.com/doi/pdf/10.1080/17419166.2013.747909</w:t>
        </w:r>
      </w:hyperlink>
      <w:r w:rsidR="0041547B">
        <w:t xml:space="preserve"> </w:t>
      </w:r>
    </w:p>
    <w:p w:rsidR="00D76FB7" w:rsidRDefault="00D76FB7" w:rsidP="00D76FB7">
      <w:pPr>
        <w:pStyle w:val="Paragrafoelenco"/>
      </w:pPr>
    </w:p>
    <w:p w:rsidR="00D76FB7" w:rsidRPr="007F480D" w:rsidRDefault="00D76FB7" w:rsidP="00D76FB7">
      <w:pPr>
        <w:pStyle w:val="Paragrafoelenco"/>
        <w:numPr>
          <w:ilvl w:val="0"/>
          <w:numId w:val="3"/>
        </w:numPr>
        <w:spacing w:after="0"/>
      </w:pPr>
      <w:r w:rsidRPr="00F8760B">
        <w:rPr>
          <w:b/>
        </w:rPr>
        <w:t xml:space="preserve">Carrera, S., L. den </w:t>
      </w:r>
      <w:proofErr w:type="spellStart"/>
      <w:r w:rsidRPr="00F8760B">
        <w:rPr>
          <w:b/>
        </w:rPr>
        <w:t>Hertog</w:t>
      </w:r>
      <w:proofErr w:type="spellEnd"/>
      <w:r w:rsidRPr="00F8760B">
        <w:rPr>
          <w:b/>
        </w:rPr>
        <w:t xml:space="preserve"> and J. Parkin</w:t>
      </w:r>
      <w:r w:rsidRPr="00F8760B">
        <w:t xml:space="preserve">. </w:t>
      </w:r>
      <w:r w:rsidRPr="00F71399">
        <w:rPr>
          <w:b/>
        </w:rPr>
        <w:t>(2012).</w:t>
      </w:r>
      <w:r>
        <w:t xml:space="preserve"> </w:t>
      </w:r>
      <w:r w:rsidRPr="00F8760B">
        <w:t>EU Migration Policy in the Wake of the Arab Spring. What Prospects for EU-Southern Mediterranean Relations</w:t>
      </w:r>
      <w:proofErr w:type="gramStart"/>
      <w:r w:rsidRPr="00F8760B">
        <w:t>?,</w:t>
      </w:r>
      <w:proofErr w:type="gramEnd"/>
      <w:r w:rsidRPr="00F8760B">
        <w:t xml:space="preserve"> </w:t>
      </w:r>
      <w:r w:rsidRPr="00F8760B">
        <w:rPr>
          <w:i/>
        </w:rPr>
        <w:t>MEDPRO Technical Papers</w:t>
      </w:r>
      <w:r w:rsidRPr="00F8760B">
        <w:t xml:space="preserve"> No. 15. Brussels: CEPS, August 2012</w:t>
      </w:r>
      <w:r>
        <w:t>.</w:t>
      </w:r>
      <w:r w:rsidRPr="00F8760B">
        <w:t xml:space="preserve"> </w:t>
      </w:r>
      <w:hyperlink r:id="rId42" w:history="1">
        <w:r w:rsidRPr="00520C56">
          <w:rPr>
            <w:rStyle w:val="Collegamentoipertestuale"/>
          </w:rPr>
          <w:t>https://www.ceps.eu/system/files/MEDPRO%20TR%2015%20EU%20Migration%20Policy%20in%20wake%20of%20Arab%20Spring.pdf</w:t>
        </w:r>
      </w:hyperlink>
      <w:r>
        <w:t xml:space="preserve"> </w:t>
      </w:r>
    </w:p>
    <w:p w:rsidR="007F480D" w:rsidRDefault="007F480D" w:rsidP="007F480D">
      <w:pPr>
        <w:spacing w:after="0"/>
        <w:jc w:val="both"/>
      </w:pPr>
    </w:p>
    <w:p w:rsidR="00084198" w:rsidRDefault="00084198" w:rsidP="00084198">
      <w:pPr>
        <w:pStyle w:val="Paragrafoelenco"/>
        <w:numPr>
          <w:ilvl w:val="0"/>
          <w:numId w:val="2"/>
        </w:numPr>
        <w:spacing w:after="0"/>
      </w:pPr>
      <w:proofErr w:type="spellStart"/>
      <w:r w:rsidRPr="00D26A44">
        <w:rPr>
          <w:b/>
        </w:rPr>
        <w:t>Kaunert</w:t>
      </w:r>
      <w:proofErr w:type="spellEnd"/>
      <w:r w:rsidRPr="00D26A44">
        <w:rPr>
          <w:b/>
        </w:rPr>
        <w:t>, C. &amp; Léonard, S. (2012)</w:t>
      </w:r>
      <w:r>
        <w:t xml:space="preserve"> The development of the EU asylum policy: venue-shopping in perspective, </w:t>
      </w:r>
      <w:r w:rsidRPr="00D26A44">
        <w:rPr>
          <w:i/>
        </w:rPr>
        <w:t>Journal of European Public Policy</w:t>
      </w:r>
      <w:r>
        <w:t>, 19:9, 1396-1413,</w:t>
      </w:r>
      <w:r w:rsidRPr="00D26A44">
        <w:t xml:space="preserve"> </w:t>
      </w:r>
      <w:hyperlink r:id="rId43" w:history="1">
        <w:r w:rsidRPr="00520C56">
          <w:rPr>
            <w:rStyle w:val="Collegamentoipertestuale"/>
          </w:rPr>
          <w:t>http://www.tandfonline.com/doi/pdf/10.1080/13501763.2012.677191</w:t>
        </w:r>
      </w:hyperlink>
      <w:r>
        <w:t xml:space="preserve"> </w:t>
      </w:r>
    </w:p>
    <w:p w:rsidR="00084198" w:rsidRDefault="00084198" w:rsidP="00084198">
      <w:pPr>
        <w:pStyle w:val="Paragrafoelenco"/>
        <w:spacing w:after="0"/>
        <w:ind w:left="1080"/>
      </w:pPr>
    </w:p>
    <w:p w:rsidR="00F71399" w:rsidRDefault="00F71399" w:rsidP="00AD182D">
      <w:pPr>
        <w:pStyle w:val="Paragrafoelenco"/>
        <w:numPr>
          <w:ilvl w:val="0"/>
          <w:numId w:val="2"/>
        </w:numPr>
        <w:spacing w:after="0"/>
        <w:jc w:val="both"/>
      </w:pPr>
      <w:r w:rsidRPr="00AD182D">
        <w:rPr>
          <w:b/>
        </w:rPr>
        <w:t xml:space="preserve">Schneider, J. </w:t>
      </w:r>
      <w:r w:rsidR="00AD182D" w:rsidRPr="00AD182D">
        <w:rPr>
          <w:b/>
        </w:rPr>
        <w:t xml:space="preserve">and </w:t>
      </w:r>
      <w:proofErr w:type="spellStart"/>
      <w:r w:rsidR="00AD182D" w:rsidRPr="00AD182D">
        <w:rPr>
          <w:b/>
        </w:rPr>
        <w:t>Parusel</w:t>
      </w:r>
      <w:proofErr w:type="spellEnd"/>
      <w:r w:rsidR="00AD182D" w:rsidRPr="00AD182D">
        <w:rPr>
          <w:b/>
        </w:rPr>
        <w:t>, B. (2012).</w:t>
      </w:r>
      <w:r w:rsidR="00AD182D">
        <w:t xml:space="preserve"> Visa Policy as Migration Channel. The impact of Visa Policy on Migration Control. </w:t>
      </w:r>
      <w:r w:rsidR="00AD182D" w:rsidRPr="00AD182D">
        <w:rPr>
          <w:i/>
        </w:rPr>
        <w:t>Working Paper n.40</w:t>
      </w:r>
      <w:r w:rsidR="00AD182D">
        <w:t xml:space="preserve">. </w:t>
      </w:r>
      <w:r w:rsidRPr="00F71399">
        <w:t>Berlin: Federal Office for Migration and Refugees, 2012.</w:t>
      </w:r>
      <w:r w:rsidR="00AD182D">
        <w:t xml:space="preserve"> </w:t>
      </w:r>
      <w:hyperlink r:id="rId44" w:history="1">
        <w:r w:rsidR="00AD182D" w:rsidRPr="00520C56">
          <w:rPr>
            <w:rStyle w:val="Collegamentoipertestuale"/>
          </w:rPr>
          <w:t>https://www.bamf.de/SharedDocs/Anlagen/EN/Publikationen/EMN/Nationale-Studien-WorkingPaper/emn-wp40-visa-policy-en.pdf?__blob=publicationFile</w:t>
        </w:r>
      </w:hyperlink>
      <w:r w:rsidR="00AD182D">
        <w:t xml:space="preserve"> </w:t>
      </w:r>
    </w:p>
    <w:p w:rsidR="004866A5" w:rsidRDefault="004866A5" w:rsidP="004866A5">
      <w:pPr>
        <w:pStyle w:val="Paragrafoelenco"/>
      </w:pPr>
    </w:p>
    <w:p w:rsidR="004866A5" w:rsidRDefault="004866A5" w:rsidP="0041547B">
      <w:pPr>
        <w:pStyle w:val="Paragrafoelenco"/>
        <w:numPr>
          <w:ilvl w:val="0"/>
          <w:numId w:val="2"/>
        </w:numPr>
        <w:spacing w:after="0"/>
        <w:jc w:val="both"/>
      </w:pPr>
      <w:proofErr w:type="spellStart"/>
      <w:r w:rsidRPr="004866A5">
        <w:rPr>
          <w:b/>
        </w:rPr>
        <w:t>Angenendt</w:t>
      </w:r>
      <w:proofErr w:type="spellEnd"/>
      <w:r w:rsidRPr="004866A5">
        <w:rPr>
          <w:b/>
        </w:rPr>
        <w:t>, S. (2012).</w:t>
      </w:r>
      <w:r>
        <w:t xml:space="preserve"> Mobility Partnerships- The Future of European Migration Policy</w:t>
      </w:r>
      <w:proofErr w:type="gramStart"/>
      <w:r>
        <w:t>?,</w:t>
      </w:r>
      <w:proofErr w:type="gramEnd"/>
      <w:r>
        <w:t xml:space="preserve"> </w:t>
      </w:r>
      <w:r w:rsidRPr="004866A5">
        <w:rPr>
          <w:i/>
        </w:rPr>
        <w:t>Development and Migration</w:t>
      </w:r>
      <w:r>
        <w:t xml:space="preserve">, vol.1 Issue 2, 216-228. </w:t>
      </w:r>
      <w:hyperlink r:id="rId45" w:history="1">
        <w:r w:rsidRPr="00520C56">
          <w:rPr>
            <w:rStyle w:val="Collegamentoipertestuale"/>
          </w:rPr>
          <w:t>http://www.tandfonline.com/doi/full/10.1080/21632324.2012.740851</w:t>
        </w:r>
      </w:hyperlink>
      <w:r>
        <w:t xml:space="preserve"> </w:t>
      </w:r>
    </w:p>
    <w:p w:rsidR="0041547B" w:rsidRDefault="0041547B" w:rsidP="0041547B">
      <w:pPr>
        <w:pStyle w:val="Paragrafoelenco"/>
      </w:pPr>
    </w:p>
    <w:p w:rsidR="0041547B" w:rsidRDefault="00000CBC" w:rsidP="004241AA">
      <w:pPr>
        <w:pStyle w:val="Paragrafoelenco"/>
        <w:numPr>
          <w:ilvl w:val="0"/>
          <w:numId w:val="2"/>
        </w:numPr>
        <w:spacing w:after="0"/>
        <w:jc w:val="both"/>
      </w:pPr>
      <w:proofErr w:type="spellStart"/>
      <w:r w:rsidRPr="00000CBC">
        <w:rPr>
          <w:b/>
        </w:rPr>
        <w:t>Wierich</w:t>
      </w:r>
      <w:proofErr w:type="spellEnd"/>
      <w:r w:rsidRPr="00000CBC">
        <w:rPr>
          <w:b/>
        </w:rPr>
        <w:t>, A. (2011),</w:t>
      </w:r>
      <w:r>
        <w:t xml:space="preserve"> Solving Problems Where They Are Made? The European Neighbourhood Policy and Its Effects on the Context of Other Migration-Related Policies of the European Union, </w:t>
      </w:r>
      <w:r w:rsidRPr="00000CBC">
        <w:rPr>
          <w:i/>
        </w:rPr>
        <w:t>Perspectives on European Politics and Society</w:t>
      </w:r>
      <w:r>
        <w:t xml:space="preserve">, Vol. 12, </w:t>
      </w:r>
      <w:proofErr w:type="spellStart"/>
      <w:r>
        <w:t>Iss</w:t>
      </w:r>
      <w:proofErr w:type="spellEnd"/>
      <w:r>
        <w:t>. 3</w:t>
      </w:r>
      <w:r w:rsidR="004241AA" w:rsidRPr="004241AA">
        <w:t xml:space="preserve"> </w:t>
      </w:r>
      <w:hyperlink r:id="rId46" w:history="1">
        <w:r w:rsidR="004241AA" w:rsidRPr="00520C56">
          <w:rPr>
            <w:rStyle w:val="Collegamentoipertestuale"/>
          </w:rPr>
          <w:t>http://www.tandfonline.com/doi/pdf/10.1080/15705854.2011.596304?redirect=1</w:t>
        </w:r>
      </w:hyperlink>
      <w:r w:rsidR="004241AA">
        <w:t xml:space="preserve"> </w:t>
      </w:r>
    </w:p>
    <w:p w:rsidR="00E962CC" w:rsidRDefault="00E962CC" w:rsidP="00E962CC">
      <w:pPr>
        <w:pStyle w:val="Paragrafoelenco"/>
      </w:pPr>
    </w:p>
    <w:p w:rsidR="00E962CC" w:rsidRPr="0041547B" w:rsidRDefault="00E962CC" w:rsidP="00E962CC">
      <w:pPr>
        <w:pStyle w:val="Paragrafoelenco"/>
        <w:spacing w:after="0"/>
        <w:ind w:left="1080"/>
        <w:jc w:val="both"/>
      </w:pPr>
    </w:p>
    <w:p w:rsidR="0041547B" w:rsidRDefault="0041547B" w:rsidP="0041547B">
      <w:pPr>
        <w:pStyle w:val="Titolo1"/>
      </w:pPr>
      <w:r w:rsidRPr="0041547B">
        <w:t>Outside-In Approach: Mediterranean Countries’ Perspective</w:t>
      </w:r>
      <w:r w:rsidR="008B5846">
        <w:t>s</w:t>
      </w:r>
    </w:p>
    <w:p w:rsidR="008B5846" w:rsidRPr="008B5846" w:rsidRDefault="008B5846" w:rsidP="008B5846"/>
    <w:p w:rsidR="00D76FB7" w:rsidRPr="00D76FB7" w:rsidRDefault="008B5846" w:rsidP="008B5846">
      <w:pPr>
        <w:pStyle w:val="Paragrafoelenco"/>
        <w:numPr>
          <w:ilvl w:val="0"/>
          <w:numId w:val="5"/>
        </w:numPr>
        <w:jc w:val="both"/>
        <w:rPr>
          <w:bCs/>
        </w:rPr>
      </w:pPr>
      <w:proofErr w:type="spellStart"/>
      <w:r w:rsidRPr="008B5846">
        <w:rPr>
          <w:b/>
        </w:rPr>
        <w:t>Cherti</w:t>
      </w:r>
      <w:proofErr w:type="spellEnd"/>
      <w:r w:rsidRPr="008B5846">
        <w:rPr>
          <w:b/>
        </w:rPr>
        <w:t>, M. and Collyer, M. (2015)</w:t>
      </w:r>
      <w:r>
        <w:t>,</w:t>
      </w:r>
      <w:r w:rsidRPr="008B5846">
        <w:rPr>
          <w:bCs/>
        </w:rPr>
        <w:t xml:space="preserve"> </w:t>
      </w:r>
      <w:hyperlink r:id="rId47" w:history="1">
        <w:r w:rsidRPr="008B5846">
          <w:rPr>
            <w:rStyle w:val="Collegamentoipertestuale"/>
            <w:bCs/>
            <w:color w:val="auto"/>
            <w:u w:val="none"/>
          </w:rPr>
          <w:t>Immigration and Pensée d'Etat: Moroccan migration policy changes as transformation of ‘geopolitical culture’</w:t>
        </w:r>
      </w:hyperlink>
      <w:r w:rsidRPr="008B5846">
        <w:rPr>
          <w:bCs/>
        </w:rPr>
        <w:t xml:space="preserve">, </w:t>
      </w:r>
      <w:r w:rsidRPr="008B5846">
        <w:rPr>
          <w:i/>
        </w:rPr>
        <w:t>The Journal of North African Studies</w:t>
      </w:r>
      <w:r>
        <w:t xml:space="preserve">, Vol. 4. </w:t>
      </w:r>
      <w:proofErr w:type="spellStart"/>
      <w:r>
        <w:t>Iss</w:t>
      </w:r>
      <w:proofErr w:type="spellEnd"/>
      <w:r>
        <w:t xml:space="preserve">. 4. </w:t>
      </w:r>
      <w:r w:rsidRPr="008B5846">
        <w:t> </w:t>
      </w:r>
      <w:r>
        <w:t xml:space="preserve">590-604, </w:t>
      </w:r>
      <w:hyperlink r:id="rId48" w:history="1">
        <w:r w:rsidRPr="00520C56">
          <w:rPr>
            <w:rStyle w:val="Collegamentoipertestuale"/>
          </w:rPr>
          <w:t>http://www.tandfonline.com/doi/full/10.1080/13629387.2015.1065043</w:t>
        </w:r>
      </w:hyperlink>
      <w:r>
        <w:t xml:space="preserve"> </w:t>
      </w:r>
    </w:p>
    <w:p w:rsidR="00D76FB7" w:rsidRPr="00D76FB7" w:rsidRDefault="00D76FB7" w:rsidP="00D76FB7">
      <w:pPr>
        <w:pStyle w:val="Paragrafoelenco"/>
        <w:ind w:left="1080"/>
        <w:jc w:val="both"/>
        <w:rPr>
          <w:bCs/>
        </w:rPr>
      </w:pPr>
    </w:p>
    <w:p w:rsidR="00D76FB7" w:rsidRDefault="00D76FB7" w:rsidP="00D76FB7">
      <w:pPr>
        <w:pStyle w:val="Paragrafoelenco"/>
        <w:numPr>
          <w:ilvl w:val="0"/>
          <w:numId w:val="5"/>
        </w:numPr>
        <w:spacing w:line="288" w:lineRule="atLeast"/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D76FB7">
        <w:rPr>
          <w:rFonts w:ascii="Verdana" w:hAnsi="Verdana"/>
          <w:b/>
          <w:color w:val="000000"/>
          <w:sz w:val="18"/>
          <w:szCs w:val="18"/>
        </w:rPr>
        <w:t>Üstübici</w:t>
      </w:r>
      <w:proofErr w:type="spellEnd"/>
      <w:r w:rsidRPr="00D76FB7">
        <w:rPr>
          <w:rFonts w:ascii="Verdana" w:hAnsi="Verdana"/>
          <w:b/>
          <w:color w:val="000000"/>
          <w:sz w:val="18"/>
          <w:szCs w:val="18"/>
        </w:rPr>
        <w:t>, A (2015)</w:t>
      </w:r>
      <w:r w:rsidRPr="00D76FB7">
        <w:rPr>
          <w:rFonts w:ascii="Verdana" w:hAnsi="Verdana"/>
          <w:bCs/>
          <w:sz w:val="18"/>
          <w:szCs w:val="18"/>
        </w:rPr>
        <w:t xml:space="preserve"> </w:t>
      </w:r>
      <w:hyperlink r:id="rId49" w:history="1">
        <w:r w:rsidRPr="00D76FB7">
          <w:rPr>
            <w:rStyle w:val="Collegamentoipertestuale"/>
            <w:rFonts w:ascii="Verdana" w:hAnsi="Verdana"/>
            <w:bCs/>
            <w:color w:val="auto"/>
            <w:sz w:val="18"/>
            <w:szCs w:val="18"/>
            <w:u w:val="none"/>
          </w:rPr>
          <w:t>Dynamics in emigration and immigration policies of Morocco: a double engagement</w:t>
        </w:r>
      </w:hyperlink>
      <w:r>
        <w:rPr>
          <w:rFonts w:ascii="Verdana" w:hAnsi="Verdana"/>
          <w:bCs/>
          <w:sz w:val="18"/>
          <w:szCs w:val="18"/>
        </w:rPr>
        <w:t xml:space="preserve">, </w:t>
      </w:r>
      <w:r w:rsidRPr="00D76FB7">
        <w:rPr>
          <w:rFonts w:ascii="Verdana" w:hAnsi="Verdana"/>
          <w:bCs/>
          <w:i/>
          <w:sz w:val="18"/>
          <w:szCs w:val="18"/>
        </w:rPr>
        <w:t>Migration and Development</w:t>
      </w:r>
      <w:r>
        <w:rPr>
          <w:rFonts w:ascii="Verdana" w:hAnsi="Verdana"/>
          <w:bCs/>
          <w:sz w:val="18"/>
          <w:szCs w:val="18"/>
        </w:rPr>
        <w:t xml:space="preserve">, Vol. 4 Issue 2. 238-255 </w:t>
      </w:r>
      <w:hyperlink r:id="rId50" w:history="1">
        <w:r w:rsidRPr="00520C56">
          <w:rPr>
            <w:rStyle w:val="Collegamentoipertestuale"/>
            <w:rFonts w:ascii="Verdana" w:hAnsi="Verdana"/>
            <w:bCs/>
            <w:sz w:val="18"/>
            <w:szCs w:val="18"/>
          </w:rPr>
          <w:t>http://www.tandfonline.com/doi/abs/10.1080/21632324.2015.1022083?src=recsys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</w:p>
    <w:p w:rsidR="00B07297" w:rsidRPr="00B07297" w:rsidRDefault="00B07297" w:rsidP="00B07297">
      <w:pPr>
        <w:pStyle w:val="Paragrafoelenco"/>
        <w:rPr>
          <w:rFonts w:ascii="Verdana" w:hAnsi="Verdana"/>
          <w:bCs/>
          <w:sz w:val="18"/>
          <w:szCs w:val="18"/>
        </w:rPr>
      </w:pPr>
    </w:p>
    <w:p w:rsidR="00B07297" w:rsidRPr="00D76FB7" w:rsidRDefault="00B07297" w:rsidP="00B07297">
      <w:pPr>
        <w:pStyle w:val="Paragrafoelenco"/>
        <w:numPr>
          <w:ilvl w:val="0"/>
          <w:numId w:val="5"/>
        </w:numPr>
        <w:spacing w:line="288" w:lineRule="atLeast"/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B07297">
        <w:rPr>
          <w:rFonts w:ascii="Verdana" w:hAnsi="Verdana"/>
          <w:b/>
          <w:bCs/>
          <w:sz w:val="18"/>
          <w:szCs w:val="18"/>
        </w:rPr>
        <w:t>Hedayat</w:t>
      </w:r>
      <w:proofErr w:type="spellEnd"/>
      <w:r w:rsidRPr="00B07297">
        <w:rPr>
          <w:rFonts w:ascii="Verdana" w:hAnsi="Verdana"/>
          <w:b/>
          <w:bCs/>
          <w:sz w:val="18"/>
          <w:szCs w:val="18"/>
        </w:rPr>
        <w:t>, S.</w:t>
      </w:r>
      <w:r>
        <w:rPr>
          <w:rFonts w:ascii="Verdana" w:hAnsi="Verdana"/>
          <w:b/>
          <w:bCs/>
          <w:sz w:val="18"/>
          <w:szCs w:val="18"/>
        </w:rPr>
        <w:t xml:space="preserve"> and </w:t>
      </w:r>
      <w:proofErr w:type="spellStart"/>
      <w:r>
        <w:rPr>
          <w:rFonts w:ascii="Verdana" w:hAnsi="Verdana"/>
          <w:b/>
          <w:bCs/>
          <w:sz w:val="18"/>
          <w:szCs w:val="18"/>
        </w:rPr>
        <w:t>Awad</w:t>
      </w:r>
      <w:proofErr w:type="spellEnd"/>
      <w:r>
        <w:rPr>
          <w:rFonts w:ascii="Verdana" w:hAnsi="Verdana"/>
          <w:b/>
          <w:bCs/>
          <w:sz w:val="18"/>
          <w:szCs w:val="18"/>
        </w:rPr>
        <w:t>, I.</w:t>
      </w:r>
      <w:r w:rsidRPr="00B07297">
        <w:rPr>
          <w:rFonts w:ascii="Verdana" w:hAnsi="Verdana"/>
          <w:b/>
          <w:bCs/>
          <w:sz w:val="18"/>
          <w:szCs w:val="18"/>
        </w:rPr>
        <w:t xml:space="preserve"> (2015),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07297">
        <w:rPr>
          <w:rFonts w:ascii="Verdana" w:hAnsi="Verdana"/>
          <w:bCs/>
          <w:sz w:val="18"/>
          <w:szCs w:val="18"/>
        </w:rPr>
        <w:t xml:space="preserve">Labour Migration Governance in Times of Political Transition: A Comparative </w:t>
      </w:r>
      <w:proofErr w:type="spellStart"/>
      <w:r w:rsidRPr="00B07297">
        <w:rPr>
          <w:rFonts w:ascii="Verdana" w:hAnsi="Verdana"/>
          <w:bCs/>
          <w:sz w:val="18"/>
          <w:szCs w:val="18"/>
        </w:rPr>
        <w:t>Analyisis</w:t>
      </w:r>
      <w:proofErr w:type="spellEnd"/>
      <w:r w:rsidRPr="00B07297">
        <w:rPr>
          <w:rFonts w:ascii="Verdana" w:hAnsi="Verdana"/>
          <w:bCs/>
          <w:sz w:val="18"/>
          <w:szCs w:val="18"/>
        </w:rPr>
        <w:t xml:space="preserve"> of Egypt and Tunisia</w:t>
      </w:r>
      <w:r>
        <w:rPr>
          <w:rFonts w:ascii="Verdana" w:hAnsi="Verdana"/>
          <w:bCs/>
          <w:sz w:val="18"/>
          <w:szCs w:val="18"/>
        </w:rPr>
        <w:t xml:space="preserve">, </w:t>
      </w:r>
      <w:r w:rsidRPr="00B07297">
        <w:rPr>
          <w:rFonts w:ascii="Verdana" w:hAnsi="Verdana"/>
          <w:bCs/>
          <w:i/>
          <w:sz w:val="18"/>
          <w:szCs w:val="18"/>
        </w:rPr>
        <w:t>Migration and Development</w:t>
      </w:r>
      <w:r>
        <w:rPr>
          <w:rFonts w:ascii="Verdana" w:hAnsi="Verdana"/>
          <w:bCs/>
          <w:sz w:val="18"/>
          <w:szCs w:val="18"/>
        </w:rPr>
        <w:t xml:space="preserve">. </w:t>
      </w:r>
      <w:hyperlink r:id="rId51" w:history="1">
        <w:r w:rsidRPr="00520C56">
          <w:rPr>
            <w:rStyle w:val="Collegamentoipertestuale"/>
            <w:rFonts w:ascii="Verdana" w:hAnsi="Verdana"/>
            <w:bCs/>
            <w:sz w:val="18"/>
            <w:szCs w:val="18"/>
          </w:rPr>
          <w:t>http://www.tandfonline.com/doi/pdf/10.1080/21632324.2015.1085671?redirect=1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</w:p>
    <w:p w:rsidR="0041547B" w:rsidRPr="00D76FB7" w:rsidRDefault="008B5846" w:rsidP="00D76FB7">
      <w:pPr>
        <w:pStyle w:val="Paragrafoelenco"/>
        <w:ind w:left="1080"/>
        <w:jc w:val="both"/>
        <w:rPr>
          <w:bCs/>
        </w:rPr>
      </w:pPr>
      <w:r w:rsidRPr="008B5846">
        <w:br/>
      </w:r>
    </w:p>
    <w:p w:rsidR="0041547B" w:rsidRPr="0041547B" w:rsidRDefault="0041547B" w:rsidP="0041547B">
      <w:pPr>
        <w:pStyle w:val="Paragrafoelenco"/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Poletti, E. (2011), </w:t>
      </w:r>
      <w:hyperlink r:id="rId52" w:history="1">
        <w:r w:rsidRPr="0041547B">
          <w:rPr>
            <w:rStyle w:val="Collegamentoipertestuale"/>
            <w:bCs/>
            <w:color w:val="auto"/>
            <w:u w:val="none"/>
          </w:rPr>
          <w:t>Migration and foreign policy: the case of Libya</w:t>
        </w:r>
      </w:hyperlink>
      <w:r>
        <w:t xml:space="preserve">, </w:t>
      </w:r>
      <w:r w:rsidRPr="008B5846">
        <w:rPr>
          <w:i/>
        </w:rPr>
        <w:t>The Journal of North African Studies</w:t>
      </w:r>
      <w:r>
        <w:t xml:space="preserve">, Vol. 16, Issue 2. </w:t>
      </w:r>
      <w:r w:rsidRPr="0041547B">
        <w:t xml:space="preserve"> </w:t>
      </w:r>
      <w:r>
        <w:t xml:space="preserve">215-231. </w:t>
      </w:r>
      <w:hyperlink r:id="rId53" w:history="1">
        <w:r w:rsidRPr="00520C56">
          <w:rPr>
            <w:rStyle w:val="Collegamentoipertestuale"/>
          </w:rPr>
          <w:t>http://www.tandfonline.com/doi/abs/10.1080/13629387.2011.532588?src=recsys</w:t>
        </w:r>
      </w:hyperlink>
      <w:r>
        <w:t xml:space="preserve"> </w:t>
      </w:r>
      <w:r w:rsidRPr="0041547B">
        <w:br/>
      </w:r>
    </w:p>
    <w:sectPr w:rsidR="0041547B" w:rsidRPr="00415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214"/>
    <w:multiLevelType w:val="hybridMultilevel"/>
    <w:tmpl w:val="D854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8B7"/>
    <w:multiLevelType w:val="hybridMultilevel"/>
    <w:tmpl w:val="04688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B109E"/>
    <w:multiLevelType w:val="hybridMultilevel"/>
    <w:tmpl w:val="7046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1975"/>
    <w:multiLevelType w:val="hybridMultilevel"/>
    <w:tmpl w:val="2C02A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8423B"/>
    <w:multiLevelType w:val="hybridMultilevel"/>
    <w:tmpl w:val="B1E4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6187"/>
    <w:multiLevelType w:val="hybridMultilevel"/>
    <w:tmpl w:val="C6309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A28F4"/>
    <w:multiLevelType w:val="hybridMultilevel"/>
    <w:tmpl w:val="A6D24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7773B4"/>
    <w:multiLevelType w:val="hybridMultilevel"/>
    <w:tmpl w:val="997CB7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AC3CE5"/>
    <w:multiLevelType w:val="hybridMultilevel"/>
    <w:tmpl w:val="992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D"/>
    <w:rsid w:val="00000CBC"/>
    <w:rsid w:val="00084198"/>
    <w:rsid w:val="003606C2"/>
    <w:rsid w:val="0041547B"/>
    <w:rsid w:val="004241AA"/>
    <w:rsid w:val="004866A5"/>
    <w:rsid w:val="00552984"/>
    <w:rsid w:val="005E4021"/>
    <w:rsid w:val="006223BA"/>
    <w:rsid w:val="006846B7"/>
    <w:rsid w:val="007F480D"/>
    <w:rsid w:val="00807A45"/>
    <w:rsid w:val="008B5846"/>
    <w:rsid w:val="008E4E8C"/>
    <w:rsid w:val="00931052"/>
    <w:rsid w:val="00AD182D"/>
    <w:rsid w:val="00B07297"/>
    <w:rsid w:val="00B84588"/>
    <w:rsid w:val="00BD3D28"/>
    <w:rsid w:val="00C80828"/>
    <w:rsid w:val="00C826FD"/>
    <w:rsid w:val="00D26A44"/>
    <w:rsid w:val="00D76FB7"/>
    <w:rsid w:val="00DE0CFA"/>
    <w:rsid w:val="00E962CC"/>
    <w:rsid w:val="00F2424D"/>
    <w:rsid w:val="00F71399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0F1C-4088-46AB-B15C-F3EBCEA5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5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42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424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8082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7F480D"/>
  </w:style>
  <w:style w:type="character" w:customStyle="1" w:styleId="Titolo1Carattere">
    <w:name w:val="Titolo 1 Carattere"/>
    <w:basedOn w:val="Carpredefinitoparagrafo"/>
    <w:link w:val="Titolo1"/>
    <w:uiPriority w:val="9"/>
    <w:rsid w:val="004154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ournalname">
    <w:name w:val="journalname"/>
    <w:basedOn w:val="Carpredefinitoparagrafo"/>
    <w:rsid w:val="00D76FB7"/>
  </w:style>
  <w:style w:type="character" w:customStyle="1" w:styleId="volume">
    <w:name w:val="volume"/>
    <w:basedOn w:val="Carpredefinitoparagrafo"/>
    <w:rsid w:val="00D76FB7"/>
  </w:style>
  <w:style w:type="character" w:customStyle="1" w:styleId="issue">
    <w:name w:val="issue"/>
    <w:basedOn w:val="Carpredefinitoparagrafo"/>
    <w:rsid w:val="00D76FB7"/>
  </w:style>
  <w:style w:type="character" w:customStyle="1" w:styleId="year">
    <w:name w:val="year"/>
    <w:basedOn w:val="Carpredefinitoparagrafo"/>
    <w:rsid w:val="00D7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doi/abs/10.1080/07036337.2011.584346" TargetMode="External"/><Relationship Id="rId18" Type="http://schemas.openxmlformats.org/officeDocument/2006/relationships/hyperlink" Target="http://www.iai.it/sites/default/files/iaiwp1534.pdf" TargetMode="External"/><Relationship Id="rId26" Type="http://schemas.openxmlformats.org/officeDocument/2006/relationships/hyperlink" Target="http://onlinelibrary.wiley.com/doi/10.1111/1468-5965.00263/epdf" TargetMode="External"/><Relationship Id="rId39" Type="http://schemas.openxmlformats.org/officeDocument/2006/relationships/hyperlink" Target="http://www.tandfonline.com/doi/pdf/10.1080/01402380500512684" TargetMode="External"/><Relationship Id="rId21" Type="http://schemas.openxmlformats.org/officeDocument/2006/relationships/hyperlink" Target="http://www.iai.it/sites/default/files/imaginingeurope_09.pdf" TargetMode="External"/><Relationship Id="rId34" Type="http://schemas.openxmlformats.org/officeDocument/2006/relationships/hyperlink" Target="http://www.iemed.org/observatori-en/arees-danalisi/arxius-adjunts/anuari/med.2012/martin_en.pdf" TargetMode="External"/><Relationship Id="rId42" Type="http://schemas.openxmlformats.org/officeDocument/2006/relationships/hyperlink" Target="https://www.ceps.eu/system/files/MEDPRO%20TR%2015%20EU%20Migration%20Policy%20in%20wake%20of%20Arab%20Spring.pdf" TargetMode="External"/><Relationship Id="rId47" Type="http://schemas.openxmlformats.org/officeDocument/2006/relationships/hyperlink" Target="http://www.tandfonline.com/doi/abs/10.1080/13629387.2015.1065043" TargetMode="External"/><Relationship Id="rId50" Type="http://schemas.openxmlformats.org/officeDocument/2006/relationships/hyperlink" Target="http://www.tandfonline.com/doi/abs/10.1080/21632324.2015.1022083?src=recsy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tandfonline.com/doi/full/10.1080/13629395.2015.1084145" TargetMode="External"/><Relationship Id="rId12" Type="http://schemas.openxmlformats.org/officeDocument/2006/relationships/hyperlink" Target="http://www.tandfonline.com/doi/abs/10.1080/14650045.2012.691139?src=recsys" TargetMode="External"/><Relationship Id="rId17" Type="http://schemas.openxmlformats.org/officeDocument/2006/relationships/hyperlink" Target="http://onlinelibrary.wiley.com/doi/10.1111/j.1468-5965.2009.00807.x/abstract" TargetMode="External"/><Relationship Id="rId25" Type="http://schemas.openxmlformats.org/officeDocument/2006/relationships/hyperlink" Target="http://www.ispionline.it/sites/default/files/pubblicazioni/pb_76_2008.pdf" TargetMode="External"/><Relationship Id="rId33" Type="http://schemas.openxmlformats.org/officeDocument/2006/relationships/hyperlink" Target="http://www.iemed.org/observatori-en/arees-danalisi/arxius-adjunts/anuari/med.2012/cassarino%20Lavenex_en.pdf" TargetMode="External"/><Relationship Id="rId38" Type="http://schemas.openxmlformats.org/officeDocument/2006/relationships/hyperlink" Target="http://www.iemed.org/anuari/2009/aarticles/a277.pdf" TargetMode="External"/><Relationship Id="rId46" Type="http://schemas.openxmlformats.org/officeDocument/2006/relationships/hyperlink" Target="http://www.tandfonline.com/doi/pdf/10.1080/15705854.2011.596304?redirect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doi/pdf/10.1080/09662839.2010.526937" TargetMode="External"/><Relationship Id="rId20" Type="http://schemas.openxmlformats.org/officeDocument/2006/relationships/hyperlink" Target="http://www.tandfonline.com/doi/abs/10.1080/03932729.2014.876344?src=recsys" TargetMode="External"/><Relationship Id="rId29" Type="http://schemas.openxmlformats.org/officeDocument/2006/relationships/hyperlink" Target="http://sdi.sagepub.com/content/early/2015/10/15/0967010615606044.abstract" TargetMode="External"/><Relationship Id="rId41" Type="http://schemas.openxmlformats.org/officeDocument/2006/relationships/hyperlink" Target="http://www.tandfonline.com/doi/pdf/10.1080/17419166.2013.747909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doi/full/10.1080/13629395.2015.1084145" TargetMode="External"/><Relationship Id="rId11" Type="http://schemas.openxmlformats.org/officeDocument/2006/relationships/hyperlink" Target="http://www.tandfonline.com/doi/abs/10.1080/15705854.2013.817809?src=recsys" TargetMode="External"/><Relationship Id="rId24" Type="http://schemas.openxmlformats.org/officeDocument/2006/relationships/hyperlink" Target="http://www.tandfonline.com/doi/pdf/10.1080/15705850903314825?redirect=1" TargetMode="External"/><Relationship Id="rId32" Type="http://schemas.openxmlformats.org/officeDocument/2006/relationships/hyperlink" Target="http://static.sdu.dk/mediafiles/D/5/E/%7BD5E8A7CB-EBFB-4B54-9B0F-6BFAAFE78F5D%7D060714_Mobility_Seeberg2.pdf" TargetMode="External"/><Relationship Id="rId37" Type="http://schemas.openxmlformats.org/officeDocument/2006/relationships/hyperlink" Target="http://www.tandfonline.com/doi/pdf/10.1080/13629395.2010.485052" TargetMode="External"/><Relationship Id="rId40" Type="http://schemas.openxmlformats.org/officeDocument/2006/relationships/hyperlink" Target="http://www.tandfonline.com/doi/full/10.1080/13563467.2015.1041477" TargetMode="External"/><Relationship Id="rId45" Type="http://schemas.openxmlformats.org/officeDocument/2006/relationships/hyperlink" Target="http://www.tandfonline.com/doi/full/10.1080/21632324.2012.740851" TargetMode="External"/><Relationship Id="rId53" Type="http://schemas.openxmlformats.org/officeDocument/2006/relationships/hyperlink" Target="http://www.tandfonline.com/doi/abs/10.1080/13629387.2011.532588?src=recsys" TargetMode="External"/><Relationship Id="rId5" Type="http://schemas.openxmlformats.org/officeDocument/2006/relationships/hyperlink" Target="http://www.tandfonline.com/author/Aarstad%2C+%C3%85+K" TargetMode="External"/><Relationship Id="rId15" Type="http://schemas.openxmlformats.org/officeDocument/2006/relationships/hyperlink" Target="http://booksandjournals.brillonline.com/content/journals/15718166/12/4" TargetMode="External"/><Relationship Id="rId23" Type="http://schemas.openxmlformats.org/officeDocument/2006/relationships/hyperlink" Target="http://www.tandfonline.com/doi/pdf/10.1080/13629380802343558" TargetMode="External"/><Relationship Id="rId28" Type="http://schemas.openxmlformats.org/officeDocument/2006/relationships/hyperlink" Target="http://www.iai.it/sites/default/files/iaiwp1542.pdf" TargetMode="External"/><Relationship Id="rId36" Type="http://schemas.openxmlformats.org/officeDocument/2006/relationships/hyperlink" Target="http://www.tandfonline.com/doi/pdf/10.1080/13642987.2011.570732" TargetMode="External"/><Relationship Id="rId49" Type="http://schemas.openxmlformats.org/officeDocument/2006/relationships/hyperlink" Target="http://www.tandfonline.com/doi/abs/10.1080/21632324.2015.1022083" TargetMode="External"/><Relationship Id="rId10" Type="http://schemas.openxmlformats.org/officeDocument/2006/relationships/hyperlink" Target="http://sdi.sagepub.com/content/45/3/242.abstract" TargetMode="External"/><Relationship Id="rId19" Type="http://schemas.openxmlformats.org/officeDocument/2006/relationships/hyperlink" Target="http://www.tandfonline.com/doi/pdf/10.1080/09662839.2015.1028191" TargetMode="External"/><Relationship Id="rId31" Type="http://schemas.openxmlformats.org/officeDocument/2006/relationships/hyperlink" Target="http://static.sdu.dk/mediafiles/4/B/4/%7B4B436E70-4E30-4E2B-8D82-2CDBDD9926E1%7D060714_Mobility_Seeberg1.pdf" TargetMode="External"/><Relationship Id="rId44" Type="http://schemas.openxmlformats.org/officeDocument/2006/relationships/hyperlink" Target="https://www.bamf.de/SharedDocs/Anlagen/EN/Publikationen/EMN/Nationale-Studien-WorkingPaper/emn-wp40-visa-policy-en.pdf?__blob=publicationFile" TargetMode="External"/><Relationship Id="rId52" Type="http://schemas.openxmlformats.org/officeDocument/2006/relationships/hyperlink" Target="http://www.tandfonline.com/doi/abs/10.1080/13629387.2011.532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doi/abs/10.1080/07036337.2013.809345?src=recsys" TargetMode="External"/><Relationship Id="rId14" Type="http://schemas.openxmlformats.org/officeDocument/2006/relationships/hyperlink" Target="http://www.tandfonline.com/doi/full/10.1080/07036337.2011.611385" TargetMode="External"/><Relationship Id="rId22" Type="http://schemas.openxmlformats.org/officeDocument/2006/relationships/hyperlink" Target="http://www.tandfonline.com/doi/abs/10.1080/17419166.2012.736299" TargetMode="External"/><Relationship Id="rId27" Type="http://schemas.openxmlformats.org/officeDocument/2006/relationships/hyperlink" Target="http://www.tandfonline.com/doi/abs/10.1080/10439463.2015.1072531" TargetMode="External"/><Relationship Id="rId30" Type="http://schemas.openxmlformats.org/officeDocument/2006/relationships/hyperlink" Target="http://www.tandfonline.com/doi/pdf/10.1080/03932729.2014.956280" TargetMode="External"/><Relationship Id="rId35" Type="http://schemas.openxmlformats.org/officeDocument/2006/relationships/hyperlink" Target="http://www.tandfonline.com/doi/pdf/10.1080/13501763.2012.672106" TargetMode="External"/><Relationship Id="rId43" Type="http://schemas.openxmlformats.org/officeDocument/2006/relationships/hyperlink" Target="http://www.tandfonline.com/doi/pdf/10.1080/13501763.2012.677191" TargetMode="External"/><Relationship Id="rId48" Type="http://schemas.openxmlformats.org/officeDocument/2006/relationships/hyperlink" Target="http://www.tandfonline.com/doi/full/10.1080/13629387.2015.1065043" TargetMode="External"/><Relationship Id="rId8" Type="http://schemas.openxmlformats.org/officeDocument/2006/relationships/hyperlink" Target="http://www.tandfonline.com/doi/full/10.1080/15562948.2014.909076" TargetMode="External"/><Relationship Id="rId51" Type="http://schemas.openxmlformats.org/officeDocument/2006/relationships/hyperlink" Target="http://www.tandfonline.com/doi/pdf/10.1080/21632324.2015.1085671?redirect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5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fontana</dc:creator>
  <cp:keywords/>
  <dc:description/>
  <cp:lastModifiedBy>iole fontana</cp:lastModifiedBy>
  <cp:revision>5</cp:revision>
  <dcterms:created xsi:type="dcterms:W3CDTF">2015-11-11T16:52:00Z</dcterms:created>
  <dcterms:modified xsi:type="dcterms:W3CDTF">2016-01-24T20:35:00Z</dcterms:modified>
</cp:coreProperties>
</file>